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0B16" w14:textId="7A38B45D" w:rsidR="00F716D8" w:rsidRDefault="0014536C" w:rsidP="00317266">
      <w:pPr>
        <w:pStyle w:val="Title"/>
        <w:tabs>
          <w:tab w:val="left" w:pos="8880"/>
        </w:tabs>
        <w:spacing w:before="120"/>
        <w:rPr>
          <w:rFonts w:ascii="Cambria" w:hAnsi="Cambria"/>
        </w:rPr>
      </w:pPr>
      <w:r>
        <w:rPr>
          <w:rFonts w:ascii="Cambria" w:hAnsi="Cambria"/>
          <w:noProof/>
        </w:rPr>
        <w:drawing>
          <wp:inline distT="0" distB="0" distL="0" distR="0" wp14:anchorId="21C7B126" wp14:editId="66738EC3">
            <wp:extent cx="4314825" cy="695325"/>
            <wp:effectExtent l="0" t="0" r="0" b="0"/>
            <wp:docPr id="1" name="Picture 1" descr="Geneva-Logo-B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va-Logo-BW-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825" cy="695325"/>
                    </a:xfrm>
                    <a:prstGeom prst="rect">
                      <a:avLst/>
                    </a:prstGeom>
                    <a:noFill/>
                    <a:ln>
                      <a:noFill/>
                    </a:ln>
                  </pic:spPr>
                </pic:pic>
              </a:graphicData>
            </a:graphic>
          </wp:inline>
        </w:drawing>
      </w:r>
    </w:p>
    <w:p w14:paraId="78961EE9" w14:textId="77777777" w:rsidR="009E6F91" w:rsidRPr="00196C12" w:rsidRDefault="00B33B4D" w:rsidP="00615567">
      <w:pPr>
        <w:pStyle w:val="Title"/>
        <w:tabs>
          <w:tab w:val="left" w:pos="8880"/>
        </w:tabs>
        <w:rPr>
          <w:rFonts w:ascii="Cambria" w:hAnsi="Cambria"/>
        </w:rPr>
      </w:pPr>
      <w:r w:rsidRPr="00196C12">
        <w:rPr>
          <w:rFonts w:ascii="Cambria" w:hAnsi="Cambria"/>
        </w:rPr>
        <w:t>Tuition and Fees</w:t>
      </w:r>
      <w:r w:rsidR="00317266" w:rsidRPr="00196C12">
        <w:rPr>
          <w:rFonts w:ascii="Cambria" w:hAnsi="Cambria"/>
        </w:rPr>
        <w:t xml:space="preserve">  </w:t>
      </w:r>
    </w:p>
    <w:p w14:paraId="322CBB45" w14:textId="302796CE" w:rsidR="00C80640" w:rsidRPr="00615567" w:rsidRDefault="00B33B4D" w:rsidP="00615567">
      <w:pPr>
        <w:pStyle w:val="Title"/>
        <w:tabs>
          <w:tab w:val="left" w:pos="8880"/>
        </w:tabs>
        <w:spacing w:after="120"/>
        <w:rPr>
          <w:sz w:val="32"/>
          <w:szCs w:val="32"/>
        </w:rPr>
      </w:pPr>
      <w:r w:rsidRPr="00196C12">
        <w:rPr>
          <w:rFonts w:ascii="Cambria" w:hAnsi="Cambria"/>
          <w:sz w:val="32"/>
          <w:szCs w:val="32"/>
        </w:rPr>
        <w:t>20</w:t>
      </w:r>
      <w:r w:rsidR="0038376A">
        <w:rPr>
          <w:rFonts w:ascii="Cambria" w:hAnsi="Cambria"/>
          <w:sz w:val="32"/>
          <w:szCs w:val="32"/>
        </w:rPr>
        <w:t>2</w:t>
      </w:r>
      <w:r w:rsidR="00BE0CE7">
        <w:rPr>
          <w:rFonts w:ascii="Cambria" w:hAnsi="Cambria"/>
          <w:sz w:val="32"/>
          <w:szCs w:val="32"/>
        </w:rPr>
        <w:t>6</w:t>
      </w:r>
      <w:r w:rsidRPr="00196C12">
        <w:rPr>
          <w:rFonts w:ascii="Cambria" w:hAnsi="Cambria"/>
          <w:sz w:val="32"/>
          <w:szCs w:val="32"/>
        </w:rPr>
        <w:t>-20</w:t>
      </w:r>
      <w:r w:rsidR="00A7042D">
        <w:rPr>
          <w:rFonts w:ascii="Cambria" w:hAnsi="Cambria"/>
          <w:sz w:val="32"/>
          <w:szCs w:val="32"/>
        </w:rPr>
        <w:t>2</w:t>
      </w:r>
      <w:r w:rsidR="00BE0CE7">
        <w:rPr>
          <w:rFonts w:ascii="Cambria" w:hAnsi="Cambria"/>
          <w:sz w:val="32"/>
          <w:szCs w:val="32"/>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2070"/>
        <w:gridCol w:w="2018"/>
      </w:tblGrid>
      <w:tr w:rsidR="00B33B4D" w14:paraId="36D90FFF" w14:textId="77777777" w:rsidTr="006D30C1">
        <w:trPr>
          <w:jc w:val="center"/>
        </w:trPr>
        <w:tc>
          <w:tcPr>
            <w:tcW w:w="5215" w:type="dxa"/>
          </w:tcPr>
          <w:p w14:paraId="79190BD2" w14:textId="77777777" w:rsidR="00B33B4D" w:rsidRPr="00196C12" w:rsidRDefault="00B33B4D" w:rsidP="00196C12">
            <w:pPr>
              <w:spacing w:before="240"/>
              <w:jc w:val="center"/>
              <w:rPr>
                <w:rFonts w:ascii="Cambria" w:hAnsi="Cambria"/>
                <w:b/>
                <w:szCs w:val="24"/>
              </w:rPr>
            </w:pPr>
            <w:r w:rsidRPr="00196C12">
              <w:rPr>
                <w:rFonts w:ascii="Cambria" w:hAnsi="Cambria"/>
                <w:b/>
                <w:szCs w:val="24"/>
              </w:rPr>
              <w:t>Grade Level</w:t>
            </w:r>
          </w:p>
        </w:tc>
        <w:tc>
          <w:tcPr>
            <w:tcW w:w="2070" w:type="dxa"/>
          </w:tcPr>
          <w:p w14:paraId="50E77B9D" w14:textId="77777777" w:rsidR="00B33B4D" w:rsidRPr="00196C12" w:rsidRDefault="00B33B4D" w:rsidP="00196C12">
            <w:pPr>
              <w:spacing w:before="120"/>
              <w:jc w:val="center"/>
              <w:rPr>
                <w:rFonts w:ascii="Cambria" w:hAnsi="Cambria"/>
                <w:b/>
                <w:szCs w:val="24"/>
              </w:rPr>
            </w:pPr>
            <w:r w:rsidRPr="00196C12">
              <w:rPr>
                <w:rFonts w:ascii="Cambria" w:hAnsi="Cambria"/>
                <w:b/>
                <w:szCs w:val="24"/>
              </w:rPr>
              <w:t>Monthly Tuition</w:t>
            </w:r>
          </w:p>
          <w:p w14:paraId="5B7E077B" w14:textId="7A917874" w:rsidR="00B33B4D" w:rsidRPr="00196C12" w:rsidRDefault="00B33B4D" w:rsidP="00196C12">
            <w:pPr>
              <w:spacing w:after="120"/>
              <w:jc w:val="center"/>
              <w:rPr>
                <w:rFonts w:ascii="Cambria" w:hAnsi="Cambria"/>
                <w:b/>
                <w:szCs w:val="24"/>
              </w:rPr>
            </w:pPr>
            <w:r w:rsidRPr="00196C12">
              <w:rPr>
                <w:rFonts w:ascii="Cambria" w:hAnsi="Cambria"/>
                <w:b/>
                <w:szCs w:val="24"/>
              </w:rPr>
              <w:t>(</w:t>
            </w:r>
            <w:r w:rsidR="005909B5">
              <w:rPr>
                <w:rFonts w:ascii="Cambria" w:hAnsi="Cambria"/>
                <w:b/>
                <w:szCs w:val="24"/>
              </w:rPr>
              <w:t>July-June</w:t>
            </w:r>
            <w:r w:rsidRPr="00196C12">
              <w:rPr>
                <w:rFonts w:ascii="Cambria" w:hAnsi="Cambria"/>
                <w:b/>
                <w:szCs w:val="24"/>
              </w:rPr>
              <w:t>)</w:t>
            </w:r>
          </w:p>
        </w:tc>
        <w:tc>
          <w:tcPr>
            <w:tcW w:w="2018" w:type="dxa"/>
          </w:tcPr>
          <w:p w14:paraId="0CF1E489" w14:textId="77777777" w:rsidR="00B33B4D" w:rsidRPr="00196C12" w:rsidRDefault="00B33B4D" w:rsidP="00196C12">
            <w:pPr>
              <w:spacing w:before="240"/>
              <w:jc w:val="center"/>
              <w:rPr>
                <w:rFonts w:ascii="Cambria" w:hAnsi="Cambria"/>
                <w:b/>
                <w:szCs w:val="24"/>
              </w:rPr>
            </w:pPr>
            <w:r w:rsidRPr="00196C12">
              <w:rPr>
                <w:rFonts w:ascii="Cambria" w:hAnsi="Cambria"/>
                <w:b/>
                <w:szCs w:val="24"/>
              </w:rPr>
              <w:t>Total Per Year</w:t>
            </w:r>
          </w:p>
        </w:tc>
      </w:tr>
      <w:tr w:rsidR="00A562BA" w14:paraId="2EF1B9C2" w14:textId="77777777" w:rsidTr="006D30C1">
        <w:trPr>
          <w:jc w:val="center"/>
        </w:trPr>
        <w:tc>
          <w:tcPr>
            <w:tcW w:w="5215" w:type="dxa"/>
          </w:tcPr>
          <w:p w14:paraId="253873B7" w14:textId="4B6340BF" w:rsidR="00A562BA" w:rsidRDefault="00050647" w:rsidP="00196C12">
            <w:pPr>
              <w:spacing w:before="120" w:after="120"/>
              <w:rPr>
                <w:rFonts w:ascii="Cambria" w:hAnsi="Cambria"/>
                <w:b/>
              </w:rPr>
            </w:pPr>
            <w:r>
              <w:rPr>
                <w:rFonts w:ascii="Cambria" w:hAnsi="Cambria"/>
                <w:b/>
              </w:rPr>
              <w:t xml:space="preserve">K3 </w:t>
            </w:r>
            <w:r w:rsidR="00A562BA">
              <w:rPr>
                <w:rFonts w:ascii="Cambria" w:hAnsi="Cambria"/>
                <w:b/>
              </w:rPr>
              <w:t>Class</w:t>
            </w:r>
            <w:r w:rsidR="00505E35">
              <w:rPr>
                <w:rFonts w:ascii="Cambria" w:hAnsi="Cambria"/>
                <w:b/>
              </w:rPr>
              <w:t>*</w:t>
            </w:r>
            <w:r w:rsidR="00A562BA">
              <w:rPr>
                <w:rFonts w:ascii="Cambria" w:hAnsi="Cambria"/>
                <w:b/>
              </w:rPr>
              <w:t xml:space="preserve"> </w:t>
            </w:r>
            <w:r w:rsidR="00A562BA" w:rsidRPr="00A562BA">
              <w:rPr>
                <w:rFonts w:ascii="Cambria" w:hAnsi="Cambria"/>
                <w:bCs/>
              </w:rPr>
              <w:t>(M/W/F half day)</w:t>
            </w:r>
          </w:p>
        </w:tc>
        <w:tc>
          <w:tcPr>
            <w:tcW w:w="2070" w:type="dxa"/>
          </w:tcPr>
          <w:p w14:paraId="01BBEA08" w14:textId="08B6C05B" w:rsidR="00A562BA" w:rsidRPr="00196C12" w:rsidRDefault="00A562BA" w:rsidP="006638FF">
            <w:pPr>
              <w:spacing w:before="120" w:after="120"/>
              <w:jc w:val="center"/>
              <w:rPr>
                <w:rFonts w:ascii="Cambria" w:hAnsi="Cambria"/>
              </w:rPr>
            </w:pPr>
            <w:r>
              <w:rPr>
                <w:rFonts w:ascii="Cambria" w:hAnsi="Cambria"/>
              </w:rPr>
              <w:t>$2</w:t>
            </w:r>
            <w:r w:rsidR="00B463CF">
              <w:rPr>
                <w:rFonts w:ascii="Cambria" w:hAnsi="Cambria"/>
              </w:rPr>
              <w:t>5</w:t>
            </w:r>
            <w:r w:rsidR="00091D7F">
              <w:rPr>
                <w:rFonts w:ascii="Cambria" w:hAnsi="Cambria"/>
              </w:rPr>
              <w:t>0</w:t>
            </w:r>
          </w:p>
        </w:tc>
        <w:tc>
          <w:tcPr>
            <w:tcW w:w="2018" w:type="dxa"/>
          </w:tcPr>
          <w:p w14:paraId="210DF160" w14:textId="16F89B30" w:rsidR="00A562BA" w:rsidRDefault="00A562BA" w:rsidP="006638FF">
            <w:pPr>
              <w:spacing w:before="120" w:after="120"/>
              <w:jc w:val="center"/>
              <w:rPr>
                <w:rFonts w:ascii="Cambria" w:hAnsi="Cambria"/>
              </w:rPr>
            </w:pPr>
            <w:r>
              <w:rPr>
                <w:rFonts w:ascii="Cambria" w:hAnsi="Cambria"/>
              </w:rPr>
              <w:t>$</w:t>
            </w:r>
            <w:r w:rsidR="00B463CF">
              <w:rPr>
                <w:rFonts w:ascii="Cambria" w:hAnsi="Cambria"/>
              </w:rPr>
              <w:t>3,00</w:t>
            </w:r>
            <w:r w:rsidR="00640836">
              <w:rPr>
                <w:rFonts w:ascii="Cambria" w:hAnsi="Cambria"/>
              </w:rPr>
              <w:t>0</w:t>
            </w:r>
          </w:p>
        </w:tc>
      </w:tr>
      <w:tr w:rsidR="00B33B4D" w14:paraId="6E5483D2" w14:textId="77777777" w:rsidTr="006D30C1">
        <w:trPr>
          <w:jc w:val="center"/>
        </w:trPr>
        <w:tc>
          <w:tcPr>
            <w:tcW w:w="5215" w:type="dxa"/>
          </w:tcPr>
          <w:p w14:paraId="40477444" w14:textId="5C505EBB" w:rsidR="00B33B4D" w:rsidRPr="00196C12" w:rsidRDefault="00AB312F" w:rsidP="00196C12">
            <w:pPr>
              <w:spacing w:before="120" w:after="120"/>
              <w:rPr>
                <w:rFonts w:ascii="Cambria" w:hAnsi="Cambria"/>
              </w:rPr>
            </w:pPr>
            <w:r>
              <w:rPr>
                <w:rFonts w:ascii="Cambria" w:hAnsi="Cambria"/>
                <w:b/>
              </w:rPr>
              <w:t>K4</w:t>
            </w:r>
            <w:r w:rsidR="00B463CF">
              <w:rPr>
                <w:rFonts w:ascii="Cambria" w:hAnsi="Cambria"/>
                <w:b/>
              </w:rPr>
              <w:t xml:space="preserve"> or </w:t>
            </w:r>
            <w:r w:rsidR="0038376A">
              <w:rPr>
                <w:rFonts w:ascii="Cambria" w:hAnsi="Cambria"/>
                <w:b/>
              </w:rPr>
              <w:t xml:space="preserve">Half Day </w:t>
            </w:r>
            <w:r w:rsidR="00B463CF">
              <w:rPr>
                <w:rFonts w:ascii="Cambria" w:hAnsi="Cambria"/>
                <w:b/>
              </w:rPr>
              <w:t xml:space="preserve">K5 </w:t>
            </w:r>
            <w:r w:rsidR="00B33B4D" w:rsidRPr="00196C12">
              <w:rPr>
                <w:rFonts w:ascii="Cambria" w:hAnsi="Cambria"/>
                <w:b/>
              </w:rPr>
              <w:t>Kindergarten</w:t>
            </w:r>
          </w:p>
        </w:tc>
        <w:tc>
          <w:tcPr>
            <w:tcW w:w="2070" w:type="dxa"/>
          </w:tcPr>
          <w:p w14:paraId="10442B40" w14:textId="0AA3676A" w:rsidR="00B33B4D" w:rsidRPr="00196C12" w:rsidRDefault="000765ED" w:rsidP="006638FF">
            <w:pPr>
              <w:spacing w:before="120" w:after="120"/>
              <w:jc w:val="center"/>
              <w:rPr>
                <w:rFonts w:ascii="Cambria" w:hAnsi="Cambria"/>
              </w:rPr>
            </w:pPr>
            <w:r w:rsidRPr="00196C12">
              <w:rPr>
                <w:rFonts w:ascii="Cambria" w:hAnsi="Cambria"/>
              </w:rPr>
              <w:t>$</w:t>
            </w:r>
            <w:r w:rsidR="00464420">
              <w:rPr>
                <w:rFonts w:ascii="Cambria" w:hAnsi="Cambria"/>
              </w:rPr>
              <w:t>3</w:t>
            </w:r>
            <w:r w:rsidR="00B463CF">
              <w:rPr>
                <w:rFonts w:ascii="Cambria" w:hAnsi="Cambria"/>
              </w:rPr>
              <w:t>92</w:t>
            </w:r>
          </w:p>
        </w:tc>
        <w:tc>
          <w:tcPr>
            <w:tcW w:w="2018" w:type="dxa"/>
          </w:tcPr>
          <w:p w14:paraId="223BE1DC" w14:textId="0C007315" w:rsidR="00B33B4D" w:rsidRPr="00196C12" w:rsidRDefault="002C60AB" w:rsidP="006638FF">
            <w:pPr>
              <w:spacing w:before="120" w:after="120"/>
              <w:jc w:val="center"/>
              <w:rPr>
                <w:rFonts w:ascii="Cambria" w:hAnsi="Cambria"/>
              </w:rPr>
            </w:pPr>
            <w:r>
              <w:rPr>
                <w:rFonts w:ascii="Cambria" w:hAnsi="Cambria"/>
              </w:rPr>
              <w:t>$</w:t>
            </w:r>
            <w:r w:rsidR="002E75F1">
              <w:rPr>
                <w:rFonts w:ascii="Cambria" w:hAnsi="Cambria"/>
              </w:rPr>
              <w:t>4,</w:t>
            </w:r>
            <w:r w:rsidR="00B463CF">
              <w:rPr>
                <w:rFonts w:ascii="Cambria" w:hAnsi="Cambria"/>
              </w:rPr>
              <w:t>7</w:t>
            </w:r>
            <w:r w:rsidR="002E75F1">
              <w:rPr>
                <w:rFonts w:ascii="Cambria" w:hAnsi="Cambria"/>
              </w:rPr>
              <w:t>00</w:t>
            </w:r>
          </w:p>
        </w:tc>
      </w:tr>
      <w:tr w:rsidR="0038376A" w14:paraId="6EC7EAF9" w14:textId="77777777" w:rsidTr="006D30C1">
        <w:trPr>
          <w:jc w:val="center"/>
        </w:trPr>
        <w:tc>
          <w:tcPr>
            <w:tcW w:w="5215" w:type="dxa"/>
          </w:tcPr>
          <w:p w14:paraId="54A73422" w14:textId="48D5AD00" w:rsidR="0038376A" w:rsidRPr="00E83998" w:rsidRDefault="0038376A" w:rsidP="00196C12">
            <w:pPr>
              <w:spacing w:before="120" w:after="120"/>
              <w:rPr>
                <w:rFonts w:ascii="Cambria" w:hAnsi="Cambria"/>
                <w:bCs/>
              </w:rPr>
            </w:pPr>
            <w:r>
              <w:rPr>
                <w:rFonts w:ascii="Cambria" w:hAnsi="Cambria"/>
                <w:b/>
              </w:rPr>
              <w:t xml:space="preserve">Full Day </w:t>
            </w:r>
            <w:r w:rsidR="006D30C1">
              <w:rPr>
                <w:rFonts w:ascii="Cambria" w:hAnsi="Cambria"/>
                <w:b/>
              </w:rPr>
              <w:t>Lower School</w:t>
            </w:r>
            <w:r w:rsidR="00E83998">
              <w:rPr>
                <w:rFonts w:ascii="Cambria" w:hAnsi="Cambria"/>
                <w:b/>
              </w:rPr>
              <w:t xml:space="preserve"> </w:t>
            </w:r>
            <w:r w:rsidR="00E83998" w:rsidRPr="006D30C1">
              <w:rPr>
                <w:rFonts w:ascii="Cambria" w:hAnsi="Cambria"/>
                <w:bCs/>
                <w:sz w:val="22"/>
                <w:szCs w:val="22"/>
              </w:rPr>
              <w:t>(</w:t>
            </w:r>
            <w:r w:rsidR="006D30C1" w:rsidRPr="006D30C1">
              <w:rPr>
                <w:rFonts w:ascii="Cambria" w:hAnsi="Cambria"/>
                <w:bCs/>
                <w:sz w:val="22"/>
                <w:szCs w:val="22"/>
              </w:rPr>
              <w:t>Kindergarten</w:t>
            </w:r>
            <w:r w:rsidR="00E83998" w:rsidRPr="006D30C1">
              <w:rPr>
                <w:rFonts w:ascii="Cambria" w:hAnsi="Cambria"/>
                <w:bCs/>
                <w:sz w:val="22"/>
                <w:szCs w:val="22"/>
              </w:rPr>
              <w:t xml:space="preserve"> – </w:t>
            </w:r>
            <w:r w:rsidR="002E75F1" w:rsidRPr="006D30C1">
              <w:rPr>
                <w:rFonts w:ascii="Cambria" w:hAnsi="Cambria"/>
                <w:bCs/>
                <w:sz w:val="22"/>
                <w:szCs w:val="22"/>
              </w:rPr>
              <w:t>6</w:t>
            </w:r>
            <w:r w:rsidR="002E75F1" w:rsidRPr="006D30C1">
              <w:rPr>
                <w:rFonts w:ascii="Cambria" w:hAnsi="Cambria"/>
                <w:bCs/>
                <w:sz w:val="22"/>
                <w:szCs w:val="22"/>
                <w:vertAlign w:val="superscript"/>
              </w:rPr>
              <w:t>th</w:t>
            </w:r>
            <w:r w:rsidR="006D30C1" w:rsidRPr="006D30C1">
              <w:rPr>
                <w:rFonts w:ascii="Cambria" w:hAnsi="Cambria"/>
                <w:bCs/>
                <w:sz w:val="22"/>
                <w:szCs w:val="22"/>
              </w:rPr>
              <w:t xml:space="preserve"> Grade)</w:t>
            </w:r>
          </w:p>
        </w:tc>
        <w:tc>
          <w:tcPr>
            <w:tcW w:w="2070" w:type="dxa"/>
          </w:tcPr>
          <w:p w14:paraId="2D87DDFC" w14:textId="5C59ED9A" w:rsidR="0038376A" w:rsidRPr="00196C12" w:rsidRDefault="0038376A" w:rsidP="006638FF">
            <w:pPr>
              <w:spacing w:before="120" w:after="120"/>
              <w:jc w:val="center"/>
              <w:rPr>
                <w:rFonts w:ascii="Cambria" w:hAnsi="Cambria"/>
              </w:rPr>
            </w:pPr>
            <w:r>
              <w:rPr>
                <w:rFonts w:ascii="Cambria" w:hAnsi="Cambria"/>
              </w:rPr>
              <w:t>$</w:t>
            </w:r>
            <w:r w:rsidR="00B463CF">
              <w:rPr>
                <w:rFonts w:ascii="Cambria" w:hAnsi="Cambria"/>
              </w:rPr>
              <w:t>608</w:t>
            </w:r>
          </w:p>
        </w:tc>
        <w:tc>
          <w:tcPr>
            <w:tcW w:w="2018" w:type="dxa"/>
          </w:tcPr>
          <w:p w14:paraId="505BDA06" w14:textId="15B7C518" w:rsidR="0038376A" w:rsidRPr="00196C12" w:rsidRDefault="0038376A" w:rsidP="006C56B4">
            <w:pPr>
              <w:spacing w:before="120" w:after="120"/>
              <w:jc w:val="center"/>
              <w:rPr>
                <w:rFonts w:ascii="Cambria" w:hAnsi="Cambria"/>
              </w:rPr>
            </w:pPr>
            <w:r>
              <w:rPr>
                <w:rFonts w:ascii="Cambria" w:hAnsi="Cambria"/>
              </w:rPr>
              <w:t>$</w:t>
            </w:r>
            <w:r w:rsidR="00B463CF">
              <w:rPr>
                <w:rFonts w:ascii="Cambria" w:hAnsi="Cambria"/>
              </w:rPr>
              <w:t>7,3</w:t>
            </w:r>
            <w:r w:rsidR="002E75F1">
              <w:rPr>
                <w:rFonts w:ascii="Cambria" w:hAnsi="Cambria"/>
              </w:rPr>
              <w:t>00</w:t>
            </w:r>
          </w:p>
        </w:tc>
      </w:tr>
      <w:tr w:rsidR="00B33B4D" w14:paraId="1C45CD65" w14:textId="77777777" w:rsidTr="006D30C1">
        <w:trPr>
          <w:jc w:val="center"/>
        </w:trPr>
        <w:tc>
          <w:tcPr>
            <w:tcW w:w="5215" w:type="dxa"/>
          </w:tcPr>
          <w:p w14:paraId="785F5C0D" w14:textId="51E8CCEF" w:rsidR="00B33B4D" w:rsidRPr="00196C12" w:rsidRDefault="006D30C1" w:rsidP="00196C12">
            <w:pPr>
              <w:spacing w:before="120" w:after="120"/>
              <w:rPr>
                <w:rFonts w:ascii="Cambria" w:hAnsi="Cambria"/>
              </w:rPr>
            </w:pPr>
            <w:r>
              <w:rPr>
                <w:rFonts w:ascii="Cambria" w:hAnsi="Cambria"/>
                <w:b/>
              </w:rPr>
              <w:t>Upper School</w:t>
            </w:r>
            <w:r w:rsidR="00B33B4D" w:rsidRPr="00196C12">
              <w:rPr>
                <w:rFonts w:ascii="Cambria" w:hAnsi="Cambria"/>
              </w:rPr>
              <w:t xml:space="preserve"> (7</w:t>
            </w:r>
            <w:r w:rsidR="00B33B4D" w:rsidRPr="00196C12">
              <w:rPr>
                <w:rFonts w:ascii="Cambria" w:hAnsi="Cambria"/>
                <w:vertAlign w:val="superscript"/>
              </w:rPr>
              <w:t>th</w:t>
            </w:r>
            <w:r w:rsidR="00B33B4D" w:rsidRPr="00196C12">
              <w:rPr>
                <w:rFonts w:ascii="Cambria" w:hAnsi="Cambria"/>
              </w:rPr>
              <w:t xml:space="preserve"> – 12</w:t>
            </w:r>
            <w:r w:rsidR="00B33B4D" w:rsidRPr="00196C12">
              <w:rPr>
                <w:rFonts w:ascii="Cambria" w:hAnsi="Cambria"/>
                <w:vertAlign w:val="superscript"/>
              </w:rPr>
              <w:t>th</w:t>
            </w:r>
            <w:r>
              <w:rPr>
                <w:rFonts w:ascii="Cambria" w:hAnsi="Cambria"/>
              </w:rPr>
              <w:t xml:space="preserve"> Grades)</w:t>
            </w:r>
          </w:p>
        </w:tc>
        <w:tc>
          <w:tcPr>
            <w:tcW w:w="2070" w:type="dxa"/>
          </w:tcPr>
          <w:p w14:paraId="7D5B4958" w14:textId="2695377F" w:rsidR="00B33B4D" w:rsidRPr="00196C12" w:rsidRDefault="000765ED" w:rsidP="006638FF">
            <w:pPr>
              <w:spacing w:before="120" w:after="120"/>
              <w:jc w:val="center"/>
              <w:rPr>
                <w:rFonts w:ascii="Cambria" w:hAnsi="Cambria"/>
              </w:rPr>
            </w:pPr>
            <w:r w:rsidRPr="00196C12">
              <w:rPr>
                <w:rFonts w:ascii="Cambria" w:hAnsi="Cambria"/>
              </w:rPr>
              <w:t>$</w:t>
            </w:r>
            <w:r w:rsidR="00700479">
              <w:rPr>
                <w:rFonts w:ascii="Cambria" w:hAnsi="Cambria"/>
              </w:rPr>
              <w:t>6</w:t>
            </w:r>
            <w:r w:rsidR="00B463CF">
              <w:rPr>
                <w:rFonts w:ascii="Cambria" w:hAnsi="Cambria"/>
              </w:rPr>
              <w:t>67</w:t>
            </w:r>
          </w:p>
        </w:tc>
        <w:tc>
          <w:tcPr>
            <w:tcW w:w="2018" w:type="dxa"/>
          </w:tcPr>
          <w:p w14:paraId="3219A117" w14:textId="3C940FD4" w:rsidR="00B33B4D" w:rsidRPr="00196C12" w:rsidRDefault="00906396" w:rsidP="006638FF">
            <w:pPr>
              <w:spacing w:before="120" w:after="120"/>
              <w:jc w:val="center"/>
              <w:rPr>
                <w:rFonts w:ascii="Cambria" w:hAnsi="Cambria"/>
              </w:rPr>
            </w:pPr>
            <w:r>
              <w:rPr>
                <w:rFonts w:ascii="Cambria" w:hAnsi="Cambria"/>
              </w:rPr>
              <w:t>$</w:t>
            </w:r>
            <w:r w:rsidR="00B463CF">
              <w:rPr>
                <w:rFonts w:ascii="Cambria" w:hAnsi="Cambria"/>
              </w:rPr>
              <w:t>8,0</w:t>
            </w:r>
            <w:r w:rsidR="002E75F1">
              <w:rPr>
                <w:rFonts w:ascii="Cambria" w:hAnsi="Cambria"/>
              </w:rPr>
              <w:t>00</w:t>
            </w:r>
          </w:p>
        </w:tc>
      </w:tr>
    </w:tbl>
    <w:p w14:paraId="3CE54D98" w14:textId="73F94343" w:rsidR="00C80640" w:rsidRDefault="00944B1F" w:rsidP="00944B1F">
      <w:pPr>
        <w:spacing w:line="360" w:lineRule="auto"/>
        <w:ind w:firstLine="720"/>
      </w:pPr>
      <w:r>
        <w:t>*</w:t>
      </w:r>
      <w:r w:rsidRPr="00944B1F">
        <w:rPr>
          <w:sz w:val="20"/>
        </w:rPr>
        <w:t>Children eligible if 3½ before Sept 1. Other requirements apply.</w:t>
      </w:r>
    </w:p>
    <w:p w14:paraId="43DE9902" w14:textId="7B4DA401" w:rsidR="00C80640" w:rsidRPr="004C6821" w:rsidRDefault="00C80640" w:rsidP="00F15ADE">
      <w:pPr>
        <w:pStyle w:val="Header"/>
        <w:rPr>
          <w:rFonts w:ascii="Cambria" w:hAnsi="Cambria"/>
          <w:szCs w:val="24"/>
        </w:rPr>
      </w:pPr>
      <w:r w:rsidRPr="004C6821">
        <w:rPr>
          <w:rFonts w:ascii="Cambria" w:hAnsi="Cambria"/>
          <w:szCs w:val="24"/>
        </w:rPr>
        <w:t>Monthly tuition payments are due on the first and payable until the fifteenth of the month, beginning in Ju</w:t>
      </w:r>
      <w:r w:rsidR="00D87634" w:rsidRPr="004C6821">
        <w:rPr>
          <w:rFonts w:ascii="Cambria" w:hAnsi="Cambria"/>
          <w:szCs w:val="24"/>
        </w:rPr>
        <w:t>ly</w:t>
      </w:r>
      <w:r w:rsidRPr="004C6821">
        <w:rPr>
          <w:rFonts w:ascii="Cambria" w:hAnsi="Cambria"/>
          <w:szCs w:val="24"/>
        </w:rPr>
        <w:t xml:space="preserve"> and continuing through </w:t>
      </w:r>
      <w:r w:rsidR="00D87634" w:rsidRPr="004C6821">
        <w:rPr>
          <w:rFonts w:ascii="Cambria" w:hAnsi="Cambria"/>
          <w:szCs w:val="24"/>
        </w:rPr>
        <w:t>June</w:t>
      </w:r>
      <w:r w:rsidR="005232FF">
        <w:rPr>
          <w:rFonts w:ascii="Cambria" w:hAnsi="Cambria"/>
          <w:szCs w:val="24"/>
        </w:rPr>
        <w:t>.</w:t>
      </w:r>
      <w:r w:rsidR="00F15ADE" w:rsidRPr="00F15ADE">
        <w:rPr>
          <w:rFonts w:eastAsia="Times New Roman" w:cs="Times"/>
          <w:color w:val="000000"/>
          <w:sz w:val="27"/>
          <w:szCs w:val="27"/>
        </w:rPr>
        <w:t xml:space="preserve"> </w:t>
      </w:r>
      <w:r w:rsidR="00F15ADE" w:rsidRPr="00F15ADE">
        <w:rPr>
          <w:rFonts w:ascii="Cambria" w:hAnsi="Cambria"/>
          <w:szCs w:val="24"/>
        </w:rPr>
        <w:t>There are three options: a 10-month plan ending in April</w:t>
      </w:r>
      <w:r w:rsidR="00B463CF">
        <w:rPr>
          <w:rFonts w:ascii="Cambria" w:hAnsi="Cambria"/>
          <w:szCs w:val="24"/>
        </w:rPr>
        <w:t>,</w:t>
      </w:r>
      <w:r w:rsidR="002211B8">
        <w:rPr>
          <w:rFonts w:ascii="Cambria" w:hAnsi="Cambria"/>
          <w:szCs w:val="24"/>
        </w:rPr>
        <w:t xml:space="preserve"> 202</w:t>
      </w:r>
      <w:r w:rsidR="00B463CF">
        <w:rPr>
          <w:rFonts w:ascii="Cambria" w:hAnsi="Cambria"/>
          <w:szCs w:val="24"/>
        </w:rPr>
        <w:t>7</w:t>
      </w:r>
      <w:r w:rsidR="00F15ADE" w:rsidRPr="00F15ADE">
        <w:rPr>
          <w:rFonts w:ascii="Cambria" w:hAnsi="Cambria"/>
          <w:szCs w:val="24"/>
        </w:rPr>
        <w:t>, a 12-month plan ending in June</w:t>
      </w:r>
      <w:r w:rsidR="00B463CF">
        <w:rPr>
          <w:rFonts w:ascii="Cambria" w:hAnsi="Cambria"/>
          <w:szCs w:val="24"/>
        </w:rPr>
        <w:t>,</w:t>
      </w:r>
      <w:r w:rsidR="002211B8">
        <w:rPr>
          <w:rFonts w:ascii="Cambria" w:hAnsi="Cambria"/>
          <w:szCs w:val="24"/>
        </w:rPr>
        <w:t xml:space="preserve"> 202</w:t>
      </w:r>
      <w:r w:rsidR="00B463CF">
        <w:rPr>
          <w:rFonts w:ascii="Cambria" w:hAnsi="Cambria"/>
          <w:szCs w:val="24"/>
        </w:rPr>
        <w:t>7</w:t>
      </w:r>
      <w:r w:rsidR="00F15ADE" w:rsidRPr="00F15ADE">
        <w:rPr>
          <w:rFonts w:ascii="Cambria" w:hAnsi="Cambria"/>
          <w:szCs w:val="24"/>
        </w:rPr>
        <w:t>, or a one lump sum payment plan due July 1</w:t>
      </w:r>
      <w:r w:rsidR="002211B8">
        <w:rPr>
          <w:rFonts w:ascii="Cambria" w:hAnsi="Cambria"/>
          <w:szCs w:val="24"/>
        </w:rPr>
        <w:t>, 202</w:t>
      </w:r>
      <w:r w:rsidR="00B463CF">
        <w:rPr>
          <w:rFonts w:ascii="Cambria" w:hAnsi="Cambria"/>
          <w:szCs w:val="24"/>
        </w:rPr>
        <w:t>6</w:t>
      </w:r>
      <w:r w:rsidR="00F15ADE" w:rsidRPr="00F15ADE">
        <w:rPr>
          <w:rFonts w:ascii="Cambria" w:hAnsi="Cambria"/>
          <w:szCs w:val="24"/>
        </w:rPr>
        <w:t xml:space="preserve">. The lump sum payment plan </w:t>
      </w:r>
      <w:r w:rsidR="00B463CF">
        <w:rPr>
          <w:rFonts w:ascii="Cambria" w:hAnsi="Cambria"/>
          <w:szCs w:val="24"/>
        </w:rPr>
        <w:t>receives</w:t>
      </w:r>
      <w:r w:rsidR="00F15ADE" w:rsidRPr="00F15ADE">
        <w:rPr>
          <w:rFonts w:ascii="Cambria" w:hAnsi="Cambria"/>
          <w:szCs w:val="24"/>
        </w:rPr>
        <w:t xml:space="preserve"> a 3% discount.</w:t>
      </w:r>
      <w:r w:rsidRPr="004C6821">
        <w:rPr>
          <w:rFonts w:ascii="Cambria" w:hAnsi="Cambria"/>
          <w:szCs w:val="24"/>
        </w:rPr>
        <w:t xml:space="preserve">  </w:t>
      </w:r>
      <w:r w:rsidR="00D74DD0" w:rsidRPr="004C6821">
        <w:rPr>
          <w:rFonts w:ascii="Cambria" w:hAnsi="Cambria"/>
          <w:szCs w:val="24"/>
        </w:rPr>
        <w:t xml:space="preserve">Late payments will be assessed a 2% per month penalty </w:t>
      </w:r>
      <w:r w:rsidR="00F77194" w:rsidRPr="004C6821">
        <w:rPr>
          <w:rFonts w:ascii="Cambria" w:hAnsi="Cambria"/>
          <w:szCs w:val="24"/>
        </w:rPr>
        <w:t>or</w:t>
      </w:r>
      <w:r w:rsidR="00D74DD0" w:rsidRPr="004C6821">
        <w:rPr>
          <w:rFonts w:ascii="Cambria" w:hAnsi="Cambria"/>
          <w:szCs w:val="24"/>
        </w:rPr>
        <w:t xml:space="preserve"> incur a $25 late fee per month</w:t>
      </w:r>
      <w:r w:rsidR="00F77194" w:rsidRPr="004C6821">
        <w:rPr>
          <w:rFonts w:ascii="Cambria" w:hAnsi="Cambria"/>
          <w:szCs w:val="24"/>
        </w:rPr>
        <w:t>, whichever is greater</w:t>
      </w:r>
      <w:r w:rsidR="00D74DD0" w:rsidRPr="004C6821">
        <w:rPr>
          <w:rFonts w:ascii="Cambria" w:hAnsi="Cambria"/>
          <w:szCs w:val="24"/>
        </w:rPr>
        <w:t>.</w:t>
      </w:r>
      <w:r w:rsidR="00DA37CA" w:rsidRPr="004C6821">
        <w:rPr>
          <w:rFonts w:ascii="Cambria" w:hAnsi="Cambria"/>
          <w:szCs w:val="24"/>
        </w:rPr>
        <w:t xml:space="preserve">  Payments </w:t>
      </w:r>
      <w:r w:rsidR="00B463CF">
        <w:rPr>
          <w:rFonts w:ascii="Cambria" w:hAnsi="Cambria"/>
          <w:szCs w:val="24"/>
        </w:rPr>
        <w:t>are</w:t>
      </w:r>
      <w:r w:rsidR="00DA37CA" w:rsidRPr="004C6821">
        <w:rPr>
          <w:rFonts w:ascii="Cambria" w:hAnsi="Cambria"/>
          <w:szCs w:val="24"/>
        </w:rPr>
        <w:t xml:space="preserve"> scheduled with FACTS</w:t>
      </w:r>
      <w:r w:rsidR="00B463CF">
        <w:rPr>
          <w:rFonts w:ascii="Cambria" w:hAnsi="Cambria"/>
          <w:szCs w:val="24"/>
        </w:rPr>
        <w:t xml:space="preserve"> auto-pay</w:t>
      </w:r>
      <w:r w:rsidR="00DA37CA" w:rsidRPr="004C6821">
        <w:rPr>
          <w:rFonts w:ascii="Cambria" w:hAnsi="Cambria"/>
          <w:szCs w:val="24"/>
        </w:rPr>
        <w:t>.</w:t>
      </w:r>
    </w:p>
    <w:p w14:paraId="4DA0C4EE" w14:textId="77777777" w:rsidR="00C80640" w:rsidRPr="00D87634" w:rsidRDefault="00C80640">
      <w:pPr>
        <w:jc w:val="center"/>
        <w:rPr>
          <w:rFonts w:ascii="Cambria" w:hAnsi="Cambria"/>
          <w:b/>
          <w:sz w:val="20"/>
        </w:rPr>
      </w:pPr>
    </w:p>
    <w:p w14:paraId="2BAFCB2F" w14:textId="71BF8F91" w:rsidR="00C62755" w:rsidRPr="004C6821" w:rsidRDefault="00317266">
      <w:pPr>
        <w:rPr>
          <w:rFonts w:ascii="Cambria" w:hAnsi="Cambria"/>
          <w:szCs w:val="24"/>
        </w:rPr>
      </w:pPr>
      <w:r w:rsidRPr="001D0D18">
        <w:rPr>
          <w:rFonts w:ascii="Cambria" w:hAnsi="Cambria"/>
          <w:b/>
          <w:szCs w:val="24"/>
          <w:u w:val="single"/>
        </w:rPr>
        <w:t>Application Fee:</w:t>
      </w:r>
      <w:r w:rsidRPr="001D0D18">
        <w:rPr>
          <w:rFonts w:ascii="Cambria" w:hAnsi="Cambria"/>
          <w:szCs w:val="24"/>
        </w:rPr>
        <w:t xml:space="preserve">  </w:t>
      </w:r>
      <w:r w:rsidR="004A33A5">
        <w:rPr>
          <w:rFonts w:ascii="Cambria" w:hAnsi="Cambria"/>
          <w:szCs w:val="24"/>
        </w:rPr>
        <w:t xml:space="preserve">Applications must be submitted online.  Applications are not complete in the system until the </w:t>
      </w:r>
      <w:r w:rsidR="00A42DE2" w:rsidRPr="004C6821">
        <w:rPr>
          <w:rFonts w:ascii="Cambria" w:hAnsi="Cambria"/>
          <w:szCs w:val="24"/>
        </w:rPr>
        <w:t xml:space="preserve">application fee </w:t>
      </w:r>
      <w:r w:rsidR="004A33A5">
        <w:rPr>
          <w:rFonts w:ascii="Cambria" w:hAnsi="Cambria"/>
          <w:szCs w:val="24"/>
        </w:rPr>
        <w:t>is paid.  The fee is</w:t>
      </w:r>
      <w:r w:rsidR="00A42DE2" w:rsidRPr="004C6821">
        <w:rPr>
          <w:rFonts w:ascii="Cambria" w:hAnsi="Cambria"/>
          <w:szCs w:val="24"/>
        </w:rPr>
        <w:t xml:space="preserve"> $</w:t>
      </w:r>
      <w:r w:rsidR="00871D2B" w:rsidRPr="004C6821">
        <w:rPr>
          <w:rFonts w:ascii="Cambria" w:hAnsi="Cambria"/>
          <w:szCs w:val="24"/>
        </w:rPr>
        <w:t>5</w:t>
      </w:r>
      <w:r w:rsidR="00F77194" w:rsidRPr="004C6821">
        <w:rPr>
          <w:rFonts w:ascii="Cambria" w:hAnsi="Cambria"/>
          <w:szCs w:val="24"/>
        </w:rPr>
        <w:t>0</w:t>
      </w:r>
      <w:r w:rsidR="00A42DE2" w:rsidRPr="004C6821">
        <w:rPr>
          <w:rFonts w:ascii="Cambria" w:hAnsi="Cambria"/>
          <w:szCs w:val="24"/>
        </w:rPr>
        <w:t xml:space="preserve"> </w:t>
      </w:r>
      <w:r w:rsidR="004F6D37">
        <w:rPr>
          <w:rFonts w:ascii="Cambria" w:hAnsi="Cambria"/>
          <w:szCs w:val="24"/>
        </w:rPr>
        <w:t>per</w:t>
      </w:r>
      <w:r w:rsidR="00A42DE2" w:rsidRPr="004C6821">
        <w:rPr>
          <w:rFonts w:ascii="Cambria" w:hAnsi="Cambria"/>
          <w:szCs w:val="24"/>
        </w:rPr>
        <w:t xml:space="preserve"> </w:t>
      </w:r>
      <w:r w:rsidR="004F6D37" w:rsidRPr="004C6821">
        <w:rPr>
          <w:rFonts w:ascii="Cambria" w:hAnsi="Cambria"/>
          <w:szCs w:val="24"/>
        </w:rPr>
        <w:t>applicati</w:t>
      </w:r>
      <w:r w:rsidR="004F6D37">
        <w:rPr>
          <w:rFonts w:ascii="Cambria" w:hAnsi="Cambria"/>
          <w:szCs w:val="24"/>
        </w:rPr>
        <w:t>on</w:t>
      </w:r>
      <w:r w:rsidR="00F77194" w:rsidRPr="004C6821">
        <w:rPr>
          <w:rFonts w:ascii="Cambria" w:hAnsi="Cambria"/>
          <w:szCs w:val="24"/>
        </w:rPr>
        <w:t>.</w:t>
      </w:r>
    </w:p>
    <w:p w14:paraId="1212930F" w14:textId="77777777" w:rsidR="00C62755" w:rsidRPr="00D87634" w:rsidRDefault="00C62755">
      <w:pPr>
        <w:rPr>
          <w:rFonts w:ascii="Cambria" w:hAnsi="Cambria"/>
          <w:sz w:val="20"/>
        </w:rPr>
      </w:pPr>
    </w:p>
    <w:p w14:paraId="6DA056C7" w14:textId="5EA36AD1" w:rsidR="001D0D18" w:rsidRPr="004C6821" w:rsidRDefault="00E2490B" w:rsidP="00317266">
      <w:pPr>
        <w:rPr>
          <w:rFonts w:ascii="Cambria" w:hAnsi="Cambria"/>
          <w:szCs w:val="24"/>
        </w:rPr>
      </w:pPr>
      <w:r>
        <w:rPr>
          <w:rFonts w:ascii="Cambria" w:hAnsi="Cambria"/>
          <w:b/>
          <w:szCs w:val="24"/>
          <w:u w:val="single"/>
        </w:rPr>
        <w:t>Enrollment</w:t>
      </w:r>
      <w:r w:rsidR="00317266" w:rsidRPr="001D0D18">
        <w:rPr>
          <w:rFonts w:ascii="Cambria" w:hAnsi="Cambria"/>
          <w:b/>
          <w:szCs w:val="24"/>
          <w:u w:val="single"/>
        </w:rPr>
        <w:t xml:space="preserve"> Fee</w:t>
      </w:r>
      <w:r w:rsidR="00C80640" w:rsidRPr="001D0D18">
        <w:rPr>
          <w:rFonts w:ascii="Cambria" w:hAnsi="Cambria"/>
          <w:b/>
          <w:szCs w:val="24"/>
          <w:u w:val="single"/>
        </w:rPr>
        <w:t>:</w:t>
      </w:r>
      <w:r w:rsidR="00317266" w:rsidRPr="001D0D18">
        <w:rPr>
          <w:rFonts w:ascii="Cambria" w:hAnsi="Cambria"/>
          <w:szCs w:val="24"/>
        </w:rPr>
        <w:t xml:space="preserve">  </w:t>
      </w:r>
      <w:r w:rsidR="00C80640" w:rsidRPr="004C6821">
        <w:rPr>
          <w:rFonts w:ascii="Cambria" w:hAnsi="Cambria"/>
          <w:szCs w:val="24"/>
        </w:rPr>
        <w:t>A non-refundable</w:t>
      </w:r>
      <w:r w:rsidR="00B463CF">
        <w:rPr>
          <w:rFonts w:ascii="Cambria" w:hAnsi="Cambria"/>
          <w:szCs w:val="24"/>
        </w:rPr>
        <w:t xml:space="preserve"> $250</w:t>
      </w:r>
      <w:r w:rsidR="00C80640" w:rsidRPr="004C6821">
        <w:rPr>
          <w:rFonts w:ascii="Cambria" w:hAnsi="Cambria"/>
          <w:szCs w:val="24"/>
        </w:rPr>
        <w:t xml:space="preserve"> </w:t>
      </w:r>
      <w:r w:rsidR="00B463CF">
        <w:rPr>
          <w:rFonts w:ascii="Cambria" w:hAnsi="Cambria"/>
          <w:szCs w:val="24"/>
        </w:rPr>
        <w:t xml:space="preserve">per student </w:t>
      </w:r>
      <w:r w:rsidR="00C80640" w:rsidRPr="004C6821">
        <w:rPr>
          <w:rFonts w:ascii="Cambria" w:hAnsi="Cambria"/>
          <w:szCs w:val="24"/>
        </w:rPr>
        <w:t>enrollment fee is due at the time of acceptance or re-enrollment</w:t>
      </w:r>
      <w:r w:rsidRPr="004C6821">
        <w:rPr>
          <w:rFonts w:ascii="Cambria" w:hAnsi="Cambria"/>
          <w:szCs w:val="24"/>
        </w:rPr>
        <w:t xml:space="preserve">.  </w:t>
      </w:r>
      <w:r w:rsidR="00B463CF" w:rsidRPr="00B463CF">
        <w:rPr>
          <w:rFonts w:ascii="Cambria" w:hAnsi="Cambria"/>
          <w:i/>
          <w:iCs/>
          <w:szCs w:val="24"/>
        </w:rPr>
        <w:t>However, there is an Early-Bird discount of $100 if re-enrolled prior to April 1</w:t>
      </w:r>
      <w:r w:rsidR="00B463CF" w:rsidRPr="00B463CF">
        <w:rPr>
          <w:rFonts w:ascii="Cambria" w:hAnsi="Cambria"/>
          <w:i/>
          <w:iCs/>
          <w:szCs w:val="24"/>
          <w:vertAlign w:val="superscript"/>
        </w:rPr>
        <w:t>st</w:t>
      </w:r>
      <w:r w:rsidR="00B463CF" w:rsidRPr="00B463CF">
        <w:rPr>
          <w:rFonts w:ascii="Cambria" w:hAnsi="Cambria"/>
          <w:i/>
          <w:iCs/>
          <w:szCs w:val="24"/>
        </w:rPr>
        <w:t>, 2026 or a discount of $50 if enrolled between April 1</w:t>
      </w:r>
      <w:r w:rsidR="00B463CF" w:rsidRPr="00B463CF">
        <w:rPr>
          <w:rFonts w:ascii="Cambria" w:hAnsi="Cambria"/>
          <w:i/>
          <w:iCs/>
          <w:szCs w:val="24"/>
          <w:vertAlign w:val="superscript"/>
        </w:rPr>
        <w:t>st</w:t>
      </w:r>
      <w:r w:rsidR="00B463CF" w:rsidRPr="00B463CF">
        <w:rPr>
          <w:rFonts w:ascii="Cambria" w:hAnsi="Cambria"/>
          <w:i/>
          <w:iCs/>
          <w:szCs w:val="24"/>
        </w:rPr>
        <w:t xml:space="preserve"> and May 1</w:t>
      </w:r>
      <w:r w:rsidR="00DD519C">
        <w:rPr>
          <w:rFonts w:ascii="Cambria" w:hAnsi="Cambria"/>
          <w:i/>
          <w:iCs/>
          <w:szCs w:val="24"/>
        </w:rPr>
        <w:t>5</w:t>
      </w:r>
      <w:r w:rsidR="00DD519C" w:rsidRPr="00DD519C">
        <w:rPr>
          <w:rFonts w:ascii="Cambria" w:hAnsi="Cambria"/>
          <w:i/>
          <w:iCs/>
          <w:szCs w:val="24"/>
          <w:vertAlign w:val="superscript"/>
        </w:rPr>
        <w:t>th</w:t>
      </w:r>
      <w:r w:rsidR="00B463CF" w:rsidRPr="00B463CF">
        <w:rPr>
          <w:rFonts w:ascii="Cambria" w:hAnsi="Cambria"/>
          <w:i/>
          <w:iCs/>
          <w:szCs w:val="24"/>
        </w:rPr>
        <w:t>.</w:t>
      </w:r>
      <w:r w:rsidR="00B463CF">
        <w:rPr>
          <w:rFonts w:ascii="Cambria" w:hAnsi="Cambria"/>
          <w:szCs w:val="24"/>
        </w:rPr>
        <w:t xml:space="preserve">  After May 15</w:t>
      </w:r>
      <w:r w:rsidR="00B463CF" w:rsidRPr="00B463CF">
        <w:rPr>
          <w:rFonts w:ascii="Cambria" w:hAnsi="Cambria"/>
          <w:szCs w:val="24"/>
          <w:vertAlign w:val="superscript"/>
        </w:rPr>
        <w:t>th</w:t>
      </w:r>
      <w:r w:rsidR="00B463CF">
        <w:rPr>
          <w:rFonts w:ascii="Cambria" w:hAnsi="Cambria"/>
          <w:szCs w:val="24"/>
        </w:rPr>
        <w:t xml:space="preserve">, the discount goes away. </w:t>
      </w:r>
      <w:r w:rsidR="00837B8D" w:rsidRPr="004C6821">
        <w:rPr>
          <w:rFonts w:ascii="Cambria" w:hAnsi="Cambria"/>
          <w:szCs w:val="24"/>
        </w:rPr>
        <w:t xml:space="preserve"> Families are thus encouraged to enroll early!</w:t>
      </w:r>
    </w:p>
    <w:p w14:paraId="3B2DF034" w14:textId="77777777" w:rsidR="00837B8D" w:rsidRPr="00D87634" w:rsidRDefault="00837B8D" w:rsidP="00317266">
      <w:pPr>
        <w:rPr>
          <w:rFonts w:ascii="Cambria" w:hAnsi="Cambria"/>
          <w:sz w:val="20"/>
        </w:rPr>
      </w:pPr>
    </w:p>
    <w:p w14:paraId="6C64C18C" w14:textId="77777777" w:rsidR="001D0D18" w:rsidRPr="004C6821" w:rsidRDefault="001D0D18" w:rsidP="00317266">
      <w:pPr>
        <w:rPr>
          <w:rFonts w:ascii="Cambria" w:hAnsi="Cambria"/>
          <w:szCs w:val="24"/>
        </w:rPr>
      </w:pPr>
      <w:r w:rsidRPr="001D0D18">
        <w:rPr>
          <w:rFonts w:ascii="Cambria" w:hAnsi="Cambria"/>
          <w:b/>
          <w:szCs w:val="24"/>
          <w:u w:val="single"/>
        </w:rPr>
        <w:t>Late En</w:t>
      </w:r>
      <w:r w:rsidR="0070249D">
        <w:rPr>
          <w:rFonts w:ascii="Cambria" w:hAnsi="Cambria"/>
          <w:b/>
          <w:szCs w:val="24"/>
          <w:u w:val="single"/>
        </w:rPr>
        <w:t>try</w:t>
      </w:r>
      <w:r w:rsidRPr="001D0D18">
        <w:rPr>
          <w:rFonts w:ascii="Cambria" w:hAnsi="Cambria"/>
          <w:b/>
          <w:szCs w:val="24"/>
          <w:u w:val="single"/>
        </w:rPr>
        <w:t xml:space="preserve"> Fee:</w:t>
      </w:r>
      <w:r w:rsidRPr="001D0D18">
        <w:rPr>
          <w:rFonts w:ascii="Cambria" w:hAnsi="Cambria"/>
          <w:szCs w:val="24"/>
        </w:rPr>
        <w:t xml:space="preserve"> </w:t>
      </w:r>
      <w:r w:rsidRPr="004C6821">
        <w:rPr>
          <w:rFonts w:ascii="Cambria" w:hAnsi="Cambria"/>
          <w:szCs w:val="24"/>
        </w:rPr>
        <w:t>Enrollment after September 1</w:t>
      </w:r>
      <w:r w:rsidR="00C610F8" w:rsidRPr="004C6821">
        <w:rPr>
          <w:rFonts w:ascii="Cambria" w:hAnsi="Cambria"/>
          <w:szCs w:val="24"/>
        </w:rPr>
        <w:t>4</w:t>
      </w:r>
      <w:r w:rsidRPr="004C6821">
        <w:rPr>
          <w:rFonts w:ascii="Cambria" w:hAnsi="Cambria"/>
          <w:szCs w:val="24"/>
          <w:vertAlign w:val="superscript"/>
        </w:rPr>
        <w:t>th</w:t>
      </w:r>
      <w:r w:rsidRPr="004C6821">
        <w:rPr>
          <w:rFonts w:ascii="Cambria" w:hAnsi="Cambria"/>
          <w:szCs w:val="24"/>
        </w:rPr>
        <w:t xml:space="preserve"> will incur a $</w:t>
      </w:r>
      <w:r w:rsidR="0070249D" w:rsidRPr="004C6821">
        <w:rPr>
          <w:rFonts w:ascii="Cambria" w:hAnsi="Cambria"/>
          <w:szCs w:val="24"/>
        </w:rPr>
        <w:t>25</w:t>
      </w:r>
      <w:r w:rsidRPr="004C6821">
        <w:rPr>
          <w:rFonts w:ascii="Cambria" w:hAnsi="Cambria"/>
          <w:szCs w:val="24"/>
        </w:rPr>
        <w:t>0 fee to cover extra time/expense</w:t>
      </w:r>
      <w:r w:rsidR="00E86043" w:rsidRPr="004C6821">
        <w:rPr>
          <w:rFonts w:ascii="Cambria" w:hAnsi="Cambria"/>
          <w:szCs w:val="24"/>
        </w:rPr>
        <w:t xml:space="preserve">s in helping a student catch up to a class </w:t>
      </w:r>
      <w:r w:rsidR="0070249D" w:rsidRPr="004C6821">
        <w:rPr>
          <w:rFonts w:ascii="Cambria" w:hAnsi="Cambria"/>
          <w:szCs w:val="24"/>
        </w:rPr>
        <w:t xml:space="preserve">already </w:t>
      </w:r>
      <w:r w:rsidR="00E86043" w:rsidRPr="004C6821">
        <w:rPr>
          <w:rFonts w:ascii="Cambria" w:hAnsi="Cambria"/>
          <w:szCs w:val="24"/>
        </w:rPr>
        <w:t>in progress.</w:t>
      </w:r>
    </w:p>
    <w:p w14:paraId="7061FCB6" w14:textId="77777777" w:rsidR="00906396" w:rsidRPr="00D87634" w:rsidRDefault="00906396" w:rsidP="00317266">
      <w:pPr>
        <w:rPr>
          <w:rFonts w:ascii="Cambria" w:hAnsi="Cambria"/>
          <w:sz w:val="20"/>
        </w:rPr>
      </w:pPr>
    </w:p>
    <w:p w14:paraId="7A28BED6" w14:textId="2EF8C2CD" w:rsidR="00906396" w:rsidRDefault="00906396" w:rsidP="00317266">
      <w:pPr>
        <w:rPr>
          <w:rFonts w:ascii="Cambria" w:hAnsi="Cambria"/>
          <w:szCs w:val="24"/>
        </w:rPr>
      </w:pPr>
      <w:r w:rsidRPr="001D0D18">
        <w:rPr>
          <w:rFonts w:ascii="Cambria" w:hAnsi="Cambria"/>
          <w:b/>
          <w:szCs w:val="24"/>
          <w:u w:val="single"/>
        </w:rPr>
        <w:t>Testing Fee</w:t>
      </w:r>
      <w:r w:rsidR="004B0233">
        <w:rPr>
          <w:rFonts w:ascii="Cambria" w:hAnsi="Cambria"/>
          <w:b/>
          <w:szCs w:val="24"/>
          <w:u w:val="single"/>
        </w:rPr>
        <w:t>/Activity Fee</w:t>
      </w:r>
      <w:r w:rsidRPr="001D0D18">
        <w:rPr>
          <w:rFonts w:ascii="Cambria" w:hAnsi="Cambria"/>
          <w:b/>
          <w:szCs w:val="24"/>
          <w:u w:val="single"/>
        </w:rPr>
        <w:t>:</w:t>
      </w:r>
      <w:r w:rsidRPr="001D0D18">
        <w:rPr>
          <w:rFonts w:ascii="Cambria" w:hAnsi="Cambria"/>
          <w:szCs w:val="24"/>
        </w:rPr>
        <w:t xml:space="preserve"> </w:t>
      </w:r>
      <w:r w:rsidR="004A6BEB" w:rsidRPr="001D0D18">
        <w:rPr>
          <w:rFonts w:ascii="Cambria" w:hAnsi="Cambria"/>
          <w:szCs w:val="24"/>
        </w:rPr>
        <w:t xml:space="preserve"> </w:t>
      </w:r>
      <w:r w:rsidR="00BF0D2B">
        <w:rPr>
          <w:rFonts w:ascii="Cambria" w:hAnsi="Cambria"/>
          <w:szCs w:val="24"/>
        </w:rPr>
        <w:t xml:space="preserve"> </w:t>
      </w:r>
      <w:r w:rsidR="00E91785" w:rsidRPr="004C6821">
        <w:rPr>
          <w:rFonts w:ascii="Cambria" w:hAnsi="Cambria"/>
          <w:szCs w:val="24"/>
        </w:rPr>
        <w:t>A $</w:t>
      </w:r>
      <w:r w:rsidR="00314303">
        <w:rPr>
          <w:rFonts w:ascii="Cambria" w:hAnsi="Cambria"/>
          <w:szCs w:val="24"/>
        </w:rPr>
        <w:t>100</w:t>
      </w:r>
      <w:r w:rsidR="00577B85" w:rsidRPr="004C6821">
        <w:rPr>
          <w:rFonts w:ascii="Cambria" w:hAnsi="Cambria"/>
          <w:szCs w:val="24"/>
        </w:rPr>
        <w:t xml:space="preserve"> </w:t>
      </w:r>
      <w:r w:rsidR="004B0233" w:rsidRPr="004C6821">
        <w:rPr>
          <w:rFonts w:ascii="Cambria" w:hAnsi="Cambria"/>
          <w:szCs w:val="24"/>
        </w:rPr>
        <w:t xml:space="preserve">combined </w:t>
      </w:r>
      <w:r w:rsidR="00527096">
        <w:rPr>
          <w:rFonts w:ascii="Cambria" w:hAnsi="Cambria"/>
          <w:szCs w:val="24"/>
        </w:rPr>
        <w:t>T</w:t>
      </w:r>
      <w:r w:rsidR="004B0233" w:rsidRPr="004C6821">
        <w:rPr>
          <w:rFonts w:ascii="Cambria" w:hAnsi="Cambria"/>
          <w:szCs w:val="24"/>
        </w:rPr>
        <w:t xml:space="preserve">esting </w:t>
      </w:r>
      <w:r w:rsidR="00527096">
        <w:rPr>
          <w:rFonts w:ascii="Cambria" w:hAnsi="Cambria"/>
          <w:szCs w:val="24"/>
        </w:rPr>
        <w:t>F</w:t>
      </w:r>
      <w:r w:rsidR="004B0233" w:rsidRPr="004C6821">
        <w:rPr>
          <w:rFonts w:ascii="Cambria" w:hAnsi="Cambria"/>
          <w:szCs w:val="24"/>
        </w:rPr>
        <w:t xml:space="preserve">ee </w:t>
      </w:r>
      <w:r w:rsidR="00577B85" w:rsidRPr="004C6821">
        <w:rPr>
          <w:rFonts w:ascii="Cambria" w:hAnsi="Cambria"/>
          <w:szCs w:val="24"/>
        </w:rPr>
        <w:t>(</w:t>
      </w:r>
      <w:r w:rsidR="004B0233" w:rsidRPr="004C6821">
        <w:rPr>
          <w:rFonts w:ascii="Cambria" w:hAnsi="Cambria"/>
          <w:szCs w:val="24"/>
        </w:rPr>
        <w:t>$</w:t>
      </w:r>
      <w:r w:rsidR="00314303">
        <w:rPr>
          <w:rFonts w:ascii="Cambria" w:hAnsi="Cambria"/>
          <w:szCs w:val="24"/>
        </w:rPr>
        <w:t>50</w:t>
      </w:r>
      <w:r w:rsidR="00577B85" w:rsidRPr="004C6821">
        <w:rPr>
          <w:rFonts w:ascii="Cambria" w:hAnsi="Cambria"/>
          <w:szCs w:val="24"/>
        </w:rPr>
        <w:t>)</w:t>
      </w:r>
      <w:r w:rsidR="004B0233" w:rsidRPr="004C6821">
        <w:rPr>
          <w:rFonts w:ascii="Cambria" w:hAnsi="Cambria"/>
          <w:szCs w:val="24"/>
        </w:rPr>
        <w:t xml:space="preserve"> and </w:t>
      </w:r>
      <w:r w:rsidR="00527096">
        <w:rPr>
          <w:rFonts w:ascii="Cambria" w:hAnsi="Cambria"/>
          <w:szCs w:val="24"/>
        </w:rPr>
        <w:t>A</w:t>
      </w:r>
      <w:r w:rsidR="004B0233" w:rsidRPr="004C6821">
        <w:rPr>
          <w:rFonts w:ascii="Cambria" w:hAnsi="Cambria"/>
          <w:szCs w:val="24"/>
        </w:rPr>
        <w:t xml:space="preserve">ctivity </w:t>
      </w:r>
      <w:r w:rsidR="00527096">
        <w:rPr>
          <w:rFonts w:ascii="Cambria" w:hAnsi="Cambria"/>
          <w:szCs w:val="24"/>
        </w:rPr>
        <w:t>F</w:t>
      </w:r>
      <w:r w:rsidR="004B0233" w:rsidRPr="004C6821">
        <w:rPr>
          <w:rFonts w:ascii="Cambria" w:hAnsi="Cambria"/>
          <w:szCs w:val="24"/>
        </w:rPr>
        <w:t xml:space="preserve">ee </w:t>
      </w:r>
      <w:r w:rsidR="00577B85" w:rsidRPr="004C6821">
        <w:rPr>
          <w:rFonts w:ascii="Cambria" w:hAnsi="Cambria"/>
          <w:szCs w:val="24"/>
        </w:rPr>
        <w:t>(</w:t>
      </w:r>
      <w:r w:rsidR="004B0233" w:rsidRPr="004C6821">
        <w:rPr>
          <w:rFonts w:ascii="Cambria" w:hAnsi="Cambria"/>
          <w:szCs w:val="24"/>
        </w:rPr>
        <w:t>$50</w:t>
      </w:r>
      <w:r w:rsidR="00577B85" w:rsidRPr="004C6821">
        <w:rPr>
          <w:rFonts w:ascii="Cambria" w:hAnsi="Cambria"/>
          <w:szCs w:val="24"/>
        </w:rPr>
        <w:t>)</w:t>
      </w:r>
      <w:r w:rsidR="004B0233" w:rsidRPr="004C6821">
        <w:rPr>
          <w:rFonts w:ascii="Cambria" w:hAnsi="Cambria"/>
          <w:szCs w:val="24"/>
        </w:rPr>
        <w:t xml:space="preserve"> for all student</w:t>
      </w:r>
      <w:r w:rsidR="00F77194" w:rsidRPr="004C6821">
        <w:rPr>
          <w:rFonts w:ascii="Cambria" w:hAnsi="Cambria"/>
          <w:szCs w:val="24"/>
        </w:rPr>
        <w:t>s</w:t>
      </w:r>
      <w:r w:rsidR="004B0233" w:rsidRPr="004C6821">
        <w:rPr>
          <w:rFonts w:ascii="Cambria" w:hAnsi="Cambria"/>
          <w:szCs w:val="24"/>
        </w:rPr>
        <w:t xml:space="preserve"> in grades</w:t>
      </w:r>
      <w:r w:rsidR="00F77194" w:rsidRPr="004C6821">
        <w:rPr>
          <w:rFonts w:ascii="Cambria" w:hAnsi="Cambria"/>
          <w:szCs w:val="24"/>
        </w:rPr>
        <w:t xml:space="preserve"> </w:t>
      </w:r>
      <w:r w:rsidR="00700479">
        <w:rPr>
          <w:rFonts w:ascii="Cambria" w:hAnsi="Cambria"/>
          <w:szCs w:val="24"/>
        </w:rPr>
        <w:t>1st</w:t>
      </w:r>
      <w:r w:rsidR="00F77194" w:rsidRPr="004C6821">
        <w:rPr>
          <w:rFonts w:ascii="Cambria" w:hAnsi="Cambria"/>
          <w:szCs w:val="24"/>
        </w:rPr>
        <w:t>-1</w:t>
      </w:r>
      <w:r w:rsidR="003E57D9">
        <w:rPr>
          <w:rFonts w:ascii="Cambria" w:hAnsi="Cambria"/>
          <w:szCs w:val="24"/>
        </w:rPr>
        <w:t>0</w:t>
      </w:r>
      <w:r w:rsidR="00F77194" w:rsidRPr="004C6821">
        <w:rPr>
          <w:rFonts w:ascii="Cambria" w:hAnsi="Cambria"/>
          <w:szCs w:val="24"/>
          <w:vertAlign w:val="superscript"/>
        </w:rPr>
        <w:t>th</w:t>
      </w:r>
      <w:r w:rsidR="00F77194" w:rsidRPr="004C6821">
        <w:rPr>
          <w:rFonts w:ascii="Cambria" w:hAnsi="Cambria"/>
          <w:szCs w:val="24"/>
        </w:rPr>
        <w:t xml:space="preserve"> is due by </w:t>
      </w:r>
      <w:r w:rsidR="00314303">
        <w:rPr>
          <w:rFonts w:ascii="Cambria" w:hAnsi="Cambria"/>
          <w:szCs w:val="24"/>
        </w:rPr>
        <w:t>September 1st</w:t>
      </w:r>
      <w:r w:rsidR="004A6BEB" w:rsidRPr="004C6821">
        <w:rPr>
          <w:rFonts w:ascii="Cambria" w:hAnsi="Cambria"/>
          <w:szCs w:val="24"/>
        </w:rPr>
        <w:t>.</w:t>
      </w:r>
      <w:r w:rsidR="004B0233" w:rsidRPr="004C6821">
        <w:rPr>
          <w:rFonts w:ascii="Cambria" w:hAnsi="Cambria"/>
          <w:szCs w:val="24"/>
        </w:rPr>
        <w:t xml:space="preserve">  </w:t>
      </w:r>
      <w:r w:rsidR="00B463CF">
        <w:rPr>
          <w:rFonts w:ascii="Cambria" w:hAnsi="Cambria"/>
          <w:szCs w:val="24"/>
        </w:rPr>
        <w:t>(</w:t>
      </w:r>
      <w:r w:rsidR="004F61C9" w:rsidRPr="004C6821">
        <w:rPr>
          <w:rFonts w:ascii="Cambria" w:hAnsi="Cambria"/>
          <w:szCs w:val="24"/>
        </w:rPr>
        <w:t>No testing fees are required for students in grades</w:t>
      </w:r>
      <w:r w:rsidR="00527096">
        <w:rPr>
          <w:rFonts w:ascii="Cambria" w:hAnsi="Cambria"/>
          <w:szCs w:val="24"/>
        </w:rPr>
        <w:t xml:space="preserve"> </w:t>
      </w:r>
      <w:r w:rsidR="004F61C9" w:rsidRPr="004C6821">
        <w:rPr>
          <w:rFonts w:ascii="Cambria" w:hAnsi="Cambria"/>
          <w:szCs w:val="24"/>
        </w:rPr>
        <w:t>K</w:t>
      </w:r>
      <w:r w:rsidR="007112DF">
        <w:rPr>
          <w:rFonts w:ascii="Cambria" w:hAnsi="Cambria"/>
          <w:szCs w:val="24"/>
        </w:rPr>
        <w:t>3-</w:t>
      </w:r>
      <w:r w:rsidR="00527096">
        <w:rPr>
          <w:rFonts w:ascii="Cambria" w:hAnsi="Cambria"/>
          <w:szCs w:val="24"/>
        </w:rPr>
        <w:t>K</w:t>
      </w:r>
      <w:r w:rsidR="00AB312F">
        <w:rPr>
          <w:rFonts w:ascii="Cambria" w:hAnsi="Cambria"/>
          <w:szCs w:val="24"/>
        </w:rPr>
        <w:t>5</w:t>
      </w:r>
      <w:r w:rsidR="00700479">
        <w:rPr>
          <w:rFonts w:ascii="Cambria" w:hAnsi="Cambria"/>
          <w:szCs w:val="24"/>
        </w:rPr>
        <w:t xml:space="preserve"> </w:t>
      </w:r>
      <w:r w:rsidR="004F61C9" w:rsidRPr="004C6821">
        <w:rPr>
          <w:rFonts w:ascii="Cambria" w:hAnsi="Cambria"/>
          <w:szCs w:val="24"/>
        </w:rPr>
        <w:t xml:space="preserve">or </w:t>
      </w:r>
      <w:r w:rsidR="003E57D9">
        <w:rPr>
          <w:rFonts w:ascii="Cambria" w:hAnsi="Cambria"/>
          <w:szCs w:val="24"/>
        </w:rPr>
        <w:t>11</w:t>
      </w:r>
      <w:r w:rsidR="00527096" w:rsidRPr="00527096">
        <w:rPr>
          <w:rFonts w:ascii="Cambria" w:hAnsi="Cambria"/>
          <w:szCs w:val="24"/>
          <w:vertAlign w:val="superscript"/>
        </w:rPr>
        <w:t>th</w:t>
      </w:r>
      <w:r w:rsidR="00527096">
        <w:rPr>
          <w:rFonts w:ascii="Cambria" w:hAnsi="Cambria"/>
          <w:szCs w:val="24"/>
        </w:rPr>
        <w:t xml:space="preserve"> &amp; </w:t>
      </w:r>
      <w:r w:rsidR="004F61C9" w:rsidRPr="004C6821">
        <w:rPr>
          <w:rFonts w:ascii="Cambria" w:hAnsi="Cambria"/>
          <w:szCs w:val="24"/>
        </w:rPr>
        <w:t>12</w:t>
      </w:r>
      <w:r w:rsidR="00527096" w:rsidRPr="00527096">
        <w:rPr>
          <w:rFonts w:ascii="Cambria" w:hAnsi="Cambria"/>
          <w:szCs w:val="24"/>
          <w:vertAlign w:val="superscript"/>
        </w:rPr>
        <w:t>th</w:t>
      </w:r>
      <w:r w:rsidR="00527096">
        <w:rPr>
          <w:rFonts w:ascii="Cambria" w:hAnsi="Cambria"/>
          <w:szCs w:val="24"/>
        </w:rPr>
        <w:t xml:space="preserve"> so just an </w:t>
      </w:r>
      <w:r w:rsidR="004F61C9" w:rsidRPr="004C6821">
        <w:rPr>
          <w:rFonts w:ascii="Cambria" w:hAnsi="Cambria"/>
          <w:szCs w:val="24"/>
        </w:rPr>
        <w:t xml:space="preserve">Activity fee </w:t>
      </w:r>
      <w:r w:rsidR="00527096">
        <w:rPr>
          <w:rFonts w:ascii="Cambria" w:hAnsi="Cambria"/>
          <w:szCs w:val="24"/>
        </w:rPr>
        <w:t xml:space="preserve">of $50 </w:t>
      </w:r>
      <w:r w:rsidR="004F61C9" w:rsidRPr="004C6821">
        <w:rPr>
          <w:rFonts w:ascii="Cambria" w:hAnsi="Cambria"/>
          <w:szCs w:val="24"/>
        </w:rPr>
        <w:t xml:space="preserve">is due by </w:t>
      </w:r>
      <w:r w:rsidR="00314303">
        <w:rPr>
          <w:rFonts w:ascii="Cambria" w:hAnsi="Cambria"/>
          <w:szCs w:val="24"/>
        </w:rPr>
        <w:t>September 1st</w:t>
      </w:r>
      <w:r w:rsidR="004F61C9" w:rsidRPr="004C6821">
        <w:rPr>
          <w:rFonts w:ascii="Cambria" w:hAnsi="Cambria"/>
          <w:szCs w:val="24"/>
        </w:rPr>
        <w:t>.</w:t>
      </w:r>
      <w:r w:rsidR="00B463CF">
        <w:rPr>
          <w:rFonts w:ascii="Cambria" w:hAnsi="Cambria"/>
          <w:szCs w:val="24"/>
        </w:rPr>
        <w:t>)</w:t>
      </w:r>
      <w:r w:rsidR="00314303">
        <w:rPr>
          <w:rFonts w:ascii="Cambria" w:hAnsi="Cambria"/>
          <w:szCs w:val="24"/>
        </w:rPr>
        <w:t xml:space="preserve">  Fees are billed via FACTS incidental billing.</w:t>
      </w:r>
    </w:p>
    <w:p w14:paraId="6F9D9FDD" w14:textId="0D0AE623" w:rsidR="004A33A5" w:rsidRDefault="004A33A5" w:rsidP="00317266">
      <w:pPr>
        <w:rPr>
          <w:rFonts w:ascii="Cambria" w:hAnsi="Cambria"/>
          <w:szCs w:val="24"/>
        </w:rPr>
      </w:pPr>
    </w:p>
    <w:p w14:paraId="762B8223" w14:textId="0D0EFACE" w:rsidR="004A33A5" w:rsidRPr="004C6821" w:rsidRDefault="004A33A5" w:rsidP="00317266">
      <w:pPr>
        <w:rPr>
          <w:rFonts w:ascii="Cambria" w:hAnsi="Cambria"/>
          <w:szCs w:val="24"/>
        </w:rPr>
      </w:pPr>
      <w:r w:rsidRPr="00B67322">
        <w:rPr>
          <w:rFonts w:ascii="Cambria" w:hAnsi="Cambria"/>
          <w:b/>
          <w:bCs/>
          <w:szCs w:val="24"/>
          <w:u w:val="single"/>
        </w:rPr>
        <w:t>School Supplies:</w:t>
      </w:r>
      <w:r>
        <w:rPr>
          <w:rFonts w:ascii="Cambria" w:hAnsi="Cambria"/>
          <w:szCs w:val="24"/>
        </w:rPr>
        <w:t xml:space="preserve"> No </w:t>
      </w:r>
      <w:r w:rsidR="00B67322">
        <w:rPr>
          <w:rFonts w:ascii="Cambria" w:hAnsi="Cambria"/>
          <w:szCs w:val="24"/>
        </w:rPr>
        <w:t xml:space="preserve">additional fee is assessed for school supplies.  Parents are not required to purchase classroom supplies from a published list.  Instead, each teacher will have a short list of items students should have on hand for personal use. </w:t>
      </w:r>
    </w:p>
    <w:p w14:paraId="082E072A" w14:textId="77777777" w:rsidR="00C80640" w:rsidRPr="00D87634" w:rsidRDefault="00C80640">
      <w:pPr>
        <w:jc w:val="center"/>
        <w:rPr>
          <w:rFonts w:ascii="Cambria" w:hAnsi="Cambria"/>
          <w:b/>
          <w:sz w:val="20"/>
        </w:rPr>
      </w:pPr>
    </w:p>
    <w:p w14:paraId="68D58DA1" w14:textId="4754E534" w:rsidR="00C80640" w:rsidRPr="004C6821" w:rsidRDefault="00317266">
      <w:pPr>
        <w:rPr>
          <w:rFonts w:ascii="Cambria" w:hAnsi="Cambria"/>
          <w:szCs w:val="24"/>
        </w:rPr>
      </w:pPr>
      <w:r w:rsidRPr="001D0D18">
        <w:rPr>
          <w:rFonts w:ascii="Cambria" w:hAnsi="Cambria"/>
          <w:b/>
          <w:szCs w:val="24"/>
          <w:u w:val="single"/>
        </w:rPr>
        <w:t>Family Discounts:</w:t>
      </w:r>
      <w:r w:rsidRPr="001D0D18">
        <w:rPr>
          <w:rFonts w:ascii="Cambria" w:hAnsi="Cambria"/>
          <w:szCs w:val="24"/>
        </w:rPr>
        <w:t xml:space="preserve">  </w:t>
      </w:r>
      <w:r w:rsidR="00C80640" w:rsidRPr="004C6821">
        <w:rPr>
          <w:rFonts w:ascii="Cambria" w:hAnsi="Cambria"/>
          <w:szCs w:val="24"/>
        </w:rPr>
        <w:t>Families enrolling two or more children will receive 7% off the second child’s tuition, 10% off the third child’s tuition and 1</w:t>
      </w:r>
      <w:r w:rsidR="00DD519C">
        <w:rPr>
          <w:rFonts w:ascii="Cambria" w:hAnsi="Cambria"/>
          <w:szCs w:val="24"/>
        </w:rPr>
        <w:t>5</w:t>
      </w:r>
      <w:r w:rsidR="00C80640" w:rsidRPr="004C6821">
        <w:rPr>
          <w:rFonts w:ascii="Cambria" w:hAnsi="Cambria"/>
          <w:szCs w:val="24"/>
        </w:rPr>
        <w:t>% off the fourth child’s tuition (</w:t>
      </w:r>
      <w:r w:rsidR="00DD519C">
        <w:rPr>
          <w:rFonts w:ascii="Cambria" w:hAnsi="Cambria"/>
          <w:szCs w:val="24"/>
        </w:rPr>
        <w:t xml:space="preserve">the </w:t>
      </w:r>
      <w:r w:rsidR="00C80640" w:rsidRPr="004C6821">
        <w:rPr>
          <w:rFonts w:ascii="Cambria" w:hAnsi="Cambria"/>
          <w:szCs w:val="24"/>
        </w:rPr>
        <w:t>oldest child is always considered the first student).</w:t>
      </w:r>
    </w:p>
    <w:p w14:paraId="63A73C3E" w14:textId="77777777" w:rsidR="00C80640" w:rsidRDefault="00C80640">
      <w:pPr>
        <w:rPr>
          <w:rFonts w:ascii="Cambria" w:hAnsi="Cambria"/>
          <w:sz w:val="20"/>
        </w:rPr>
      </w:pPr>
    </w:p>
    <w:p w14:paraId="3343A2DD" w14:textId="77777777" w:rsidR="00B463CF" w:rsidRDefault="00B463CF">
      <w:pPr>
        <w:rPr>
          <w:rFonts w:ascii="Cambria" w:hAnsi="Cambria"/>
          <w:sz w:val="20"/>
        </w:rPr>
      </w:pPr>
    </w:p>
    <w:p w14:paraId="580A0129" w14:textId="77777777" w:rsidR="00B463CF" w:rsidRDefault="00B463CF">
      <w:pPr>
        <w:rPr>
          <w:rFonts w:ascii="Cambria" w:hAnsi="Cambria"/>
          <w:sz w:val="20"/>
        </w:rPr>
      </w:pPr>
    </w:p>
    <w:p w14:paraId="0873C3CC" w14:textId="77777777" w:rsidR="002211B8" w:rsidRDefault="002211B8">
      <w:pPr>
        <w:rPr>
          <w:rFonts w:ascii="Cambria" w:hAnsi="Cambria"/>
          <w:sz w:val="20"/>
        </w:rPr>
      </w:pPr>
    </w:p>
    <w:p w14:paraId="7F899A6A" w14:textId="77777777" w:rsidR="002211B8" w:rsidRDefault="002211B8">
      <w:pPr>
        <w:rPr>
          <w:rFonts w:ascii="Cambria" w:hAnsi="Cambria"/>
          <w:sz w:val="20"/>
        </w:rPr>
      </w:pPr>
    </w:p>
    <w:p w14:paraId="5F8C093D" w14:textId="77777777" w:rsidR="002211B8" w:rsidRDefault="002211B8">
      <w:pPr>
        <w:rPr>
          <w:rFonts w:ascii="Cambria" w:hAnsi="Cambria"/>
          <w:sz w:val="20"/>
        </w:rPr>
      </w:pPr>
    </w:p>
    <w:p w14:paraId="585E1A3E" w14:textId="77777777" w:rsidR="002211B8" w:rsidRPr="00D87634" w:rsidRDefault="002211B8">
      <w:pPr>
        <w:rPr>
          <w:rFonts w:ascii="Cambria" w:hAnsi="Cambria"/>
          <w:sz w:val="20"/>
        </w:rPr>
      </w:pPr>
    </w:p>
    <w:p w14:paraId="09D08E98" w14:textId="77777777" w:rsidR="00DD519C" w:rsidRDefault="00DD519C" w:rsidP="00317266">
      <w:pPr>
        <w:rPr>
          <w:rFonts w:ascii="Cambria" w:hAnsi="Cambria"/>
          <w:b/>
          <w:szCs w:val="24"/>
          <w:u w:val="single"/>
        </w:rPr>
      </w:pPr>
    </w:p>
    <w:p w14:paraId="21BEFFCD" w14:textId="1EE9C8FF" w:rsidR="00C80640" w:rsidRPr="004C6821" w:rsidRDefault="00317266" w:rsidP="00317266">
      <w:pPr>
        <w:rPr>
          <w:rFonts w:ascii="Cambria" w:hAnsi="Cambria"/>
          <w:b/>
          <w:szCs w:val="24"/>
          <w:u w:val="single"/>
        </w:rPr>
      </w:pPr>
      <w:r w:rsidRPr="001D0D18">
        <w:rPr>
          <w:rFonts w:ascii="Cambria" w:hAnsi="Cambria"/>
          <w:b/>
          <w:szCs w:val="24"/>
          <w:u w:val="single"/>
        </w:rPr>
        <w:t>Full Time Ministry Discount:</w:t>
      </w:r>
      <w:r w:rsidRPr="001D0D18">
        <w:rPr>
          <w:rFonts w:ascii="Cambria" w:hAnsi="Cambria"/>
          <w:szCs w:val="24"/>
        </w:rPr>
        <w:t xml:space="preserve">  </w:t>
      </w:r>
      <w:r w:rsidR="00C80640" w:rsidRPr="004C6821">
        <w:rPr>
          <w:rFonts w:ascii="Cambria" w:hAnsi="Cambria"/>
          <w:szCs w:val="24"/>
        </w:rPr>
        <w:t xml:space="preserve">Discounts are available for </w:t>
      </w:r>
      <w:r w:rsidR="006C223A" w:rsidRPr="004C6821">
        <w:rPr>
          <w:rFonts w:ascii="Cambria" w:hAnsi="Cambria"/>
          <w:szCs w:val="24"/>
        </w:rPr>
        <w:t xml:space="preserve">the children of </w:t>
      </w:r>
      <w:r w:rsidR="00C80640" w:rsidRPr="004C6821">
        <w:rPr>
          <w:rFonts w:ascii="Cambria" w:hAnsi="Cambria"/>
          <w:szCs w:val="24"/>
        </w:rPr>
        <w:t xml:space="preserve">those serving the Lord in full time ministry.  Eligibility for this discount will be determined </w:t>
      </w:r>
      <w:r w:rsidR="002211B8">
        <w:rPr>
          <w:rFonts w:ascii="Cambria" w:hAnsi="Cambria"/>
          <w:szCs w:val="24"/>
        </w:rPr>
        <w:t>by the Head of School</w:t>
      </w:r>
      <w:r w:rsidR="00C80640" w:rsidRPr="004C6821">
        <w:rPr>
          <w:rFonts w:ascii="Cambria" w:hAnsi="Cambria"/>
          <w:szCs w:val="24"/>
        </w:rPr>
        <w:t>.  Please call the school for more information.</w:t>
      </w:r>
    </w:p>
    <w:p w14:paraId="376816D1" w14:textId="77777777" w:rsidR="00C80640" w:rsidRPr="00D87634" w:rsidRDefault="00C80640">
      <w:pPr>
        <w:rPr>
          <w:rFonts w:ascii="Cambria" w:hAnsi="Cambria"/>
          <w:sz w:val="20"/>
        </w:rPr>
      </w:pPr>
    </w:p>
    <w:p w14:paraId="5C466E59" w14:textId="5C881880" w:rsidR="002211B8" w:rsidRDefault="004A6BEB" w:rsidP="002211B8">
      <w:pPr>
        <w:jc w:val="both"/>
        <w:rPr>
          <w:rFonts w:ascii="Cambria" w:hAnsi="Cambria"/>
          <w:szCs w:val="24"/>
        </w:rPr>
      </w:pPr>
      <w:r w:rsidRPr="001D0D18">
        <w:rPr>
          <w:rFonts w:ascii="Cambria" w:hAnsi="Cambria"/>
          <w:b/>
          <w:szCs w:val="24"/>
          <w:u w:val="single"/>
        </w:rPr>
        <w:t>Tuition Assistance:</w:t>
      </w:r>
      <w:r w:rsidRPr="001D0D18">
        <w:rPr>
          <w:rFonts w:ascii="Cambria" w:hAnsi="Cambria"/>
          <w:szCs w:val="24"/>
        </w:rPr>
        <w:t xml:space="preserve"> </w:t>
      </w:r>
      <w:r w:rsidR="002211B8" w:rsidRPr="002211B8">
        <w:rPr>
          <w:rFonts w:ascii="Cambria" w:hAnsi="Cambria"/>
          <w:szCs w:val="24"/>
        </w:rPr>
        <w:t xml:space="preserve">Geneva Academy has always provided Tuition Assistance to families.  It is made possible by donations to Geneva Academy for that purpose.  The school distributes 100% of those charitable gifts to families that apply for financial help. </w:t>
      </w:r>
      <w:r w:rsidR="002211B8">
        <w:rPr>
          <w:rFonts w:ascii="Cambria" w:hAnsi="Cambria"/>
          <w:szCs w:val="24"/>
        </w:rPr>
        <w:t xml:space="preserve"> There are two programs: Regular Tuition Assistance and Expanded Tuition Assistance.  Please see the document “</w:t>
      </w:r>
      <w:r w:rsidR="002211B8" w:rsidRPr="00511C4D">
        <w:rPr>
          <w:rFonts w:ascii="Cambria" w:hAnsi="Cambria"/>
          <w:b/>
          <w:bCs/>
          <w:szCs w:val="24"/>
        </w:rPr>
        <w:t>A Summary of Tuition Assistance</w:t>
      </w:r>
      <w:r w:rsidR="002211B8">
        <w:rPr>
          <w:rFonts w:ascii="Cambria" w:hAnsi="Cambria"/>
          <w:szCs w:val="24"/>
        </w:rPr>
        <w:t>” for more information.</w:t>
      </w:r>
    </w:p>
    <w:p w14:paraId="035DBFCF" w14:textId="77777777" w:rsidR="00511C4D" w:rsidRDefault="00511C4D" w:rsidP="002211B8">
      <w:pPr>
        <w:jc w:val="both"/>
        <w:rPr>
          <w:rFonts w:ascii="Cambria" w:hAnsi="Cambria"/>
          <w:szCs w:val="24"/>
        </w:rPr>
      </w:pPr>
    </w:p>
    <w:p w14:paraId="50B1E7A5" w14:textId="77A118CD" w:rsidR="00511C4D" w:rsidRPr="00DA2962" w:rsidRDefault="00511C4D" w:rsidP="00511C4D">
      <w:pPr>
        <w:rPr>
          <w:rFonts w:ascii="Cambria" w:hAnsi="Cambria"/>
          <w:sz w:val="22"/>
          <w:szCs w:val="22"/>
        </w:rPr>
      </w:pPr>
      <w:r>
        <w:rPr>
          <w:rStyle w:val="normaltextrun"/>
          <w:rFonts w:ascii="Cambria" w:hAnsi="Cambria"/>
          <w:color w:val="000000"/>
          <w:shd w:val="clear" w:color="auto" w:fill="FFFFFF"/>
        </w:rPr>
        <w:t>Please note that new families must submit an application to Geneva Academy before submitting a Tuition Assistance application.  Tuition assistance applications won’t be reviewed until an application for admittance to Geneva Academy has been received.  Eligibility is based first on financial need.  Other factors include a family’s commitment to classical Christian education, their future ability to pay tuition without assistance, and their willingness</w:t>
      </w:r>
      <w:r>
        <w:rPr>
          <w:rStyle w:val="normaltextrun"/>
          <w:rFonts w:ascii="Cambria" w:hAnsi="Cambria"/>
          <w:color w:val="000000"/>
          <w:sz w:val="22"/>
          <w:szCs w:val="22"/>
          <w:shd w:val="clear" w:color="auto" w:fill="FFFFFF"/>
        </w:rPr>
        <w:t> </w:t>
      </w:r>
      <w:r>
        <w:rPr>
          <w:rStyle w:val="normaltextrun"/>
          <w:rFonts w:ascii="Cambria" w:hAnsi="Cambria"/>
          <w:color w:val="000000"/>
          <w:shd w:val="clear" w:color="auto" w:fill="FFFFFF"/>
        </w:rPr>
        <w:t>to help with the school.  Tuition Assistance applications are available online through FACTS and there is a $45 fee to apply.  Applicants must be prepared to fully disclose the reasons for the request.  The previous year’s tax return (if filed) must be submitted with the tuition assistance application. </w:t>
      </w:r>
    </w:p>
    <w:p w14:paraId="3EE96A07" w14:textId="15043070" w:rsidR="002211B8" w:rsidRDefault="002211B8">
      <w:pPr>
        <w:rPr>
          <w:rFonts w:ascii="Cambria" w:hAnsi="Cambria"/>
          <w:szCs w:val="24"/>
        </w:rPr>
      </w:pPr>
    </w:p>
    <w:p w14:paraId="2F198E13" w14:textId="0F1F93B5" w:rsidR="0014536C" w:rsidRPr="0014536C" w:rsidRDefault="0014536C" w:rsidP="004A33A5">
      <w:pPr>
        <w:rPr>
          <w:rFonts w:ascii="Cambria" w:hAnsi="Cambria"/>
        </w:rPr>
      </w:pPr>
      <w:r w:rsidRPr="0014536C">
        <w:rPr>
          <w:rFonts w:ascii="Cambria" w:hAnsi="Cambria"/>
          <w:b/>
          <w:u w:val="single"/>
        </w:rPr>
        <w:t>Early Withdrawal Fee:</w:t>
      </w:r>
      <w:r w:rsidRPr="0014536C">
        <w:rPr>
          <w:rFonts w:ascii="Cambria" w:hAnsi="Cambria"/>
          <w:b/>
        </w:rPr>
        <w:t>  </w:t>
      </w:r>
      <w:r w:rsidRPr="0014536C">
        <w:rPr>
          <w:rFonts w:ascii="Cambria" w:hAnsi="Cambria"/>
        </w:rPr>
        <w:t xml:space="preserve">When families enroll a child, they commit to pay the expenses of the student for the full year.  At the same time, the school commits resources (teacher salaries, supplies, etc.) to teach that same child.  The school plans and allocates funds based on enrollment.  </w:t>
      </w:r>
      <w:r w:rsidRPr="0014536C">
        <w:rPr>
          <w:rFonts w:ascii="Cambria" w:hAnsi="Cambria"/>
          <w:i/>
          <w:iCs/>
        </w:rPr>
        <w:t>When parents withdraw a student early, it breaks their commitment and introduces a financial challenge to the school, which must still meet its obligations.</w:t>
      </w:r>
      <w:r w:rsidRPr="0014536C">
        <w:rPr>
          <w:rFonts w:ascii="Cambria" w:hAnsi="Cambria"/>
          <w:b/>
          <w:bCs/>
        </w:rPr>
        <w:t xml:space="preserve">  </w:t>
      </w:r>
      <w:r w:rsidRPr="0014536C">
        <w:rPr>
          <w:rFonts w:ascii="Cambria" w:hAnsi="Cambria"/>
        </w:rPr>
        <w:t xml:space="preserve">Therefore, an Early Withdrawal (“EW”) Fee will apply to students withdrawn early.  Past due accounts must be made current to the time of withdrawal, and then the fee will be applied.  </w:t>
      </w:r>
      <w:r w:rsidR="004A33A5">
        <w:rPr>
          <w:rFonts w:ascii="Cambria" w:hAnsi="Cambria"/>
        </w:rPr>
        <w:t xml:space="preserve">Please refer to the </w:t>
      </w:r>
      <w:r w:rsidR="00687587">
        <w:rPr>
          <w:rFonts w:ascii="Cambria" w:hAnsi="Cambria"/>
        </w:rPr>
        <w:t>document “</w:t>
      </w:r>
      <w:r w:rsidR="00687587" w:rsidRPr="00511C4D">
        <w:rPr>
          <w:rFonts w:ascii="Cambria" w:hAnsi="Cambria"/>
          <w:b/>
          <w:bCs/>
        </w:rPr>
        <w:t>Early Withdrawal Fee Policy</w:t>
      </w:r>
      <w:r w:rsidR="00687587">
        <w:rPr>
          <w:rFonts w:ascii="Cambria" w:hAnsi="Cambria"/>
        </w:rPr>
        <w:t>”</w:t>
      </w:r>
      <w:r w:rsidR="004A33A5">
        <w:rPr>
          <w:rFonts w:ascii="Cambria" w:hAnsi="Cambria"/>
        </w:rPr>
        <w:t xml:space="preserve"> for details and exceptions.</w:t>
      </w:r>
    </w:p>
    <w:p w14:paraId="3A798C6C" w14:textId="77777777" w:rsidR="00505E35" w:rsidRPr="0014536C" w:rsidRDefault="00505E35">
      <w:pPr>
        <w:rPr>
          <w:rFonts w:ascii="Cambria" w:hAnsi="Cambria"/>
        </w:rPr>
      </w:pPr>
    </w:p>
    <w:sectPr w:rsidR="00505E35" w:rsidRPr="0014536C" w:rsidSect="00837B8D">
      <w:pgSz w:w="12240" w:h="15840"/>
      <w:pgMar w:top="576" w:right="1224" w:bottom="576" w:left="1224"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8586" w14:textId="77777777" w:rsidR="007B2FE1" w:rsidRDefault="007B2FE1">
      <w:r>
        <w:separator/>
      </w:r>
    </w:p>
  </w:endnote>
  <w:endnote w:type="continuationSeparator" w:id="0">
    <w:p w14:paraId="0E2E3C48" w14:textId="77777777" w:rsidR="007B2FE1" w:rsidRDefault="007B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957A" w14:textId="77777777" w:rsidR="007B2FE1" w:rsidRDefault="007B2FE1">
      <w:r>
        <w:separator/>
      </w:r>
    </w:p>
  </w:footnote>
  <w:footnote w:type="continuationSeparator" w:id="0">
    <w:p w14:paraId="48916972" w14:textId="77777777" w:rsidR="007B2FE1" w:rsidRDefault="007B2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76D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6897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8"/>
    <w:rsid w:val="000140F2"/>
    <w:rsid w:val="00035256"/>
    <w:rsid w:val="00050647"/>
    <w:rsid w:val="00050C1D"/>
    <w:rsid w:val="00073CD7"/>
    <w:rsid w:val="000765ED"/>
    <w:rsid w:val="0008688E"/>
    <w:rsid w:val="00091D7F"/>
    <w:rsid w:val="000B3143"/>
    <w:rsid w:val="000F7F8B"/>
    <w:rsid w:val="0012582B"/>
    <w:rsid w:val="00133BEC"/>
    <w:rsid w:val="0014381B"/>
    <w:rsid w:val="0014536C"/>
    <w:rsid w:val="00154CE0"/>
    <w:rsid w:val="00191C75"/>
    <w:rsid w:val="00196BAF"/>
    <w:rsid w:val="00196C12"/>
    <w:rsid w:val="001C4FC0"/>
    <w:rsid w:val="001D0D18"/>
    <w:rsid w:val="001E400D"/>
    <w:rsid w:val="00201ECF"/>
    <w:rsid w:val="002211B8"/>
    <w:rsid w:val="002C60AB"/>
    <w:rsid w:val="002D1717"/>
    <w:rsid w:val="002E75F1"/>
    <w:rsid w:val="00314303"/>
    <w:rsid w:val="00317266"/>
    <w:rsid w:val="00335704"/>
    <w:rsid w:val="00371D84"/>
    <w:rsid w:val="003746FA"/>
    <w:rsid w:val="0038376A"/>
    <w:rsid w:val="003A694A"/>
    <w:rsid w:val="003B4282"/>
    <w:rsid w:val="003C1B2D"/>
    <w:rsid w:val="003E57D9"/>
    <w:rsid w:val="00425AB4"/>
    <w:rsid w:val="0044011A"/>
    <w:rsid w:val="00464420"/>
    <w:rsid w:val="00471AAD"/>
    <w:rsid w:val="004912BD"/>
    <w:rsid w:val="004A19BE"/>
    <w:rsid w:val="004A33A5"/>
    <w:rsid w:val="004A6BEB"/>
    <w:rsid w:val="004B0233"/>
    <w:rsid w:val="004C6821"/>
    <w:rsid w:val="004F4D67"/>
    <w:rsid w:val="004F61C9"/>
    <w:rsid w:val="004F691B"/>
    <w:rsid w:val="004F6D37"/>
    <w:rsid w:val="004F7E8A"/>
    <w:rsid w:val="00505E35"/>
    <w:rsid w:val="00506E39"/>
    <w:rsid w:val="00511C4D"/>
    <w:rsid w:val="00516737"/>
    <w:rsid w:val="00522779"/>
    <w:rsid w:val="005232FF"/>
    <w:rsid w:val="00527096"/>
    <w:rsid w:val="00556B5D"/>
    <w:rsid w:val="005770B9"/>
    <w:rsid w:val="00577B85"/>
    <w:rsid w:val="005909B5"/>
    <w:rsid w:val="005C21C4"/>
    <w:rsid w:val="005C5C26"/>
    <w:rsid w:val="00615567"/>
    <w:rsid w:val="00621217"/>
    <w:rsid w:val="00637BA8"/>
    <w:rsid w:val="00640836"/>
    <w:rsid w:val="006638FF"/>
    <w:rsid w:val="00687587"/>
    <w:rsid w:val="00694EFB"/>
    <w:rsid w:val="006A2B93"/>
    <w:rsid w:val="006C223A"/>
    <w:rsid w:val="006C56B4"/>
    <w:rsid w:val="006D260A"/>
    <w:rsid w:val="006D30C1"/>
    <w:rsid w:val="00700479"/>
    <w:rsid w:val="0070249D"/>
    <w:rsid w:val="007047C6"/>
    <w:rsid w:val="007112DF"/>
    <w:rsid w:val="00740232"/>
    <w:rsid w:val="007646B8"/>
    <w:rsid w:val="0077002F"/>
    <w:rsid w:val="007B2FE1"/>
    <w:rsid w:val="007B7C8D"/>
    <w:rsid w:val="007C5BD2"/>
    <w:rsid w:val="007C714F"/>
    <w:rsid w:val="007D0C46"/>
    <w:rsid w:val="007D7F59"/>
    <w:rsid w:val="007E460F"/>
    <w:rsid w:val="00825CB6"/>
    <w:rsid w:val="00837B8D"/>
    <w:rsid w:val="00871D2B"/>
    <w:rsid w:val="008B3F0F"/>
    <w:rsid w:val="008E32A9"/>
    <w:rsid w:val="008E7D9F"/>
    <w:rsid w:val="00906396"/>
    <w:rsid w:val="009177E3"/>
    <w:rsid w:val="00935D4B"/>
    <w:rsid w:val="00944B1F"/>
    <w:rsid w:val="00951361"/>
    <w:rsid w:val="00970A8F"/>
    <w:rsid w:val="009916AD"/>
    <w:rsid w:val="009B4F2E"/>
    <w:rsid w:val="009D6506"/>
    <w:rsid w:val="009E6F91"/>
    <w:rsid w:val="009F1F1C"/>
    <w:rsid w:val="00A42DE2"/>
    <w:rsid w:val="00A562BA"/>
    <w:rsid w:val="00A57469"/>
    <w:rsid w:val="00A60727"/>
    <w:rsid w:val="00A7042D"/>
    <w:rsid w:val="00A747D3"/>
    <w:rsid w:val="00A83C9C"/>
    <w:rsid w:val="00AB312F"/>
    <w:rsid w:val="00AC647A"/>
    <w:rsid w:val="00B03E87"/>
    <w:rsid w:val="00B33B4D"/>
    <w:rsid w:val="00B463CF"/>
    <w:rsid w:val="00B67322"/>
    <w:rsid w:val="00B72F7B"/>
    <w:rsid w:val="00BB591B"/>
    <w:rsid w:val="00BE0CE7"/>
    <w:rsid w:val="00BE26B9"/>
    <w:rsid w:val="00BE7C67"/>
    <w:rsid w:val="00BF0D2B"/>
    <w:rsid w:val="00C0317D"/>
    <w:rsid w:val="00C1278D"/>
    <w:rsid w:val="00C16B85"/>
    <w:rsid w:val="00C31673"/>
    <w:rsid w:val="00C41C71"/>
    <w:rsid w:val="00C610F8"/>
    <w:rsid w:val="00C62755"/>
    <w:rsid w:val="00C80640"/>
    <w:rsid w:val="00CA07DD"/>
    <w:rsid w:val="00CD01A9"/>
    <w:rsid w:val="00CD1DA2"/>
    <w:rsid w:val="00CE62A1"/>
    <w:rsid w:val="00CF51C9"/>
    <w:rsid w:val="00D24126"/>
    <w:rsid w:val="00D41CFB"/>
    <w:rsid w:val="00D74DD0"/>
    <w:rsid w:val="00D87634"/>
    <w:rsid w:val="00DA37CA"/>
    <w:rsid w:val="00DC307B"/>
    <w:rsid w:val="00DD519C"/>
    <w:rsid w:val="00E2490B"/>
    <w:rsid w:val="00E33CF4"/>
    <w:rsid w:val="00E35D20"/>
    <w:rsid w:val="00E403F9"/>
    <w:rsid w:val="00E560BC"/>
    <w:rsid w:val="00E758BA"/>
    <w:rsid w:val="00E75CA3"/>
    <w:rsid w:val="00E83998"/>
    <w:rsid w:val="00E86043"/>
    <w:rsid w:val="00E91785"/>
    <w:rsid w:val="00EC1108"/>
    <w:rsid w:val="00ED5088"/>
    <w:rsid w:val="00EF5E5C"/>
    <w:rsid w:val="00F15ADE"/>
    <w:rsid w:val="00F66049"/>
    <w:rsid w:val="00F716D8"/>
    <w:rsid w:val="00F77194"/>
    <w:rsid w:val="00FA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E60A6C"/>
  <w14:defaultImageDpi w14:val="300"/>
  <w15:chartTrackingRefBased/>
  <w15:docId w15:val="{6271B931-56F7-413F-A54D-6A9F6469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paragraph" w:styleId="Title">
    <w:name w:val="Title"/>
    <w:basedOn w:val="Normal"/>
    <w:qFormat/>
    <w:pPr>
      <w:jc w:val="center"/>
    </w:pPr>
    <w:rPr>
      <w:b/>
      <w:sz w:val="40"/>
    </w:rPr>
  </w:style>
  <w:style w:type="paragraph" w:styleId="Subtitle">
    <w:name w:val="Subtitle"/>
    <w:basedOn w:val="Normal"/>
    <w:qFormat/>
    <w:rsid w:val="006C223A"/>
    <w:pPr>
      <w:jc w:val="center"/>
    </w:pPr>
    <w:rPr>
      <w:b/>
    </w:rPr>
  </w:style>
  <w:style w:type="character" w:customStyle="1" w:styleId="FooterChar">
    <w:name w:val="Footer Char"/>
    <w:link w:val="Footer"/>
    <w:uiPriority w:val="99"/>
    <w:rsid w:val="00B33B4D"/>
    <w:rPr>
      <w:sz w:val="24"/>
    </w:rPr>
  </w:style>
  <w:style w:type="table" w:styleId="TableGrid">
    <w:name w:val="Table Grid"/>
    <w:basedOn w:val="TableNormal"/>
    <w:uiPriority w:val="59"/>
    <w:rsid w:val="00B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1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642">
      <w:bodyDiv w:val="1"/>
      <w:marLeft w:val="0"/>
      <w:marRight w:val="0"/>
      <w:marTop w:val="0"/>
      <w:marBottom w:val="0"/>
      <w:divBdr>
        <w:top w:val="none" w:sz="0" w:space="0" w:color="auto"/>
        <w:left w:val="none" w:sz="0" w:space="0" w:color="auto"/>
        <w:bottom w:val="none" w:sz="0" w:space="0" w:color="auto"/>
        <w:right w:val="none" w:sz="0" w:space="0" w:color="auto"/>
      </w:divBdr>
    </w:div>
    <w:div w:id="84738140">
      <w:bodyDiv w:val="1"/>
      <w:marLeft w:val="0"/>
      <w:marRight w:val="0"/>
      <w:marTop w:val="0"/>
      <w:marBottom w:val="0"/>
      <w:divBdr>
        <w:top w:val="none" w:sz="0" w:space="0" w:color="auto"/>
        <w:left w:val="none" w:sz="0" w:space="0" w:color="auto"/>
        <w:bottom w:val="none" w:sz="0" w:space="0" w:color="auto"/>
        <w:right w:val="none" w:sz="0" w:space="0" w:color="auto"/>
      </w:divBdr>
    </w:div>
    <w:div w:id="333655653">
      <w:bodyDiv w:val="1"/>
      <w:marLeft w:val="0"/>
      <w:marRight w:val="0"/>
      <w:marTop w:val="0"/>
      <w:marBottom w:val="0"/>
      <w:divBdr>
        <w:top w:val="none" w:sz="0" w:space="0" w:color="auto"/>
        <w:left w:val="none" w:sz="0" w:space="0" w:color="auto"/>
        <w:bottom w:val="none" w:sz="0" w:space="0" w:color="auto"/>
        <w:right w:val="none" w:sz="0" w:space="0" w:color="auto"/>
      </w:divBdr>
    </w:div>
    <w:div w:id="1428690393">
      <w:bodyDiv w:val="1"/>
      <w:marLeft w:val="0"/>
      <w:marRight w:val="0"/>
      <w:marTop w:val="0"/>
      <w:marBottom w:val="0"/>
      <w:divBdr>
        <w:top w:val="none" w:sz="0" w:space="0" w:color="auto"/>
        <w:left w:val="none" w:sz="0" w:space="0" w:color="auto"/>
        <w:bottom w:val="none" w:sz="0" w:space="0" w:color="auto"/>
        <w:right w:val="none" w:sz="0" w:space="0" w:color="auto"/>
      </w:divBdr>
      <w:divsChild>
        <w:div w:id="1050030324">
          <w:marLeft w:val="0"/>
          <w:marRight w:val="0"/>
          <w:marTop w:val="0"/>
          <w:marBottom w:val="0"/>
          <w:divBdr>
            <w:top w:val="none" w:sz="0" w:space="0" w:color="auto"/>
            <w:left w:val="none" w:sz="0" w:space="0" w:color="auto"/>
            <w:bottom w:val="none" w:sz="0" w:space="0" w:color="auto"/>
            <w:right w:val="none" w:sz="0" w:space="0" w:color="auto"/>
          </w:divBdr>
        </w:div>
        <w:div w:id="77674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3721</Characters>
  <Application>Microsoft Office Word</Application>
  <DocSecurity>0</DocSecurity>
  <Lines>85</Lines>
  <Paragraphs>30</Paragraphs>
  <ScaleCrop>false</ScaleCrop>
  <HeadingPairs>
    <vt:vector size="2" baseType="variant">
      <vt:variant>
        <vt:lpstr>Title</vt:lpstr>
      </vt:variant>
      <vt:variant>
        <vt:i4>1</vt:i4>
      </vt:variant>
    </vt:vector>
  </HeadingPairs>
  <TitlesOfParts>
    <vt:vector size="1" baseType="lpstr">
      <vt:lpstr>2008-2009 TUITION AND FEES</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2008-2009 TUITION AND FEES</dc:title>
  <dc:subject/>
  <dc:creator>James Yun</dc:creator>
  <cp:keywords/>
  <dc:description/>
  <cp:lastModifiedBy>Kori Shellard</cp:lastModifiedBy>
  <cp:revision>5</cp:revision>
  <cp:lastPrinted>2026-01-07T16:39:00Z</cp:lastPrinted>
  <dcterms:created xsi:type="dcterms:W3CDTF">2026-01-06T19:54:00Z</dcterms:created>
  <dcterms:modified xsi:type="dcterms:W3CDTF">2026-01-07T16:39:00Z</dcterms:modified>
</cp:coreProperties>
</file>